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="-293" w:tblpY="2831"/>
        <w:tblW w:w="96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41"/>
        <w:gridCol w:w="6898"/>
      </w:tblGrid>
      <w:tr w:rsidR="00575FD3" w:rsidRPr="002C7039" w:rsidTr="00301C5D">
        <w:trPr>
          <w:trHeight w:val="428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FD3" w:rsidRPr="002C7039" w:rsidRDefault="00A742DF" w:rsidP="00301C5D">
            <w:pPr>
              <w:ind w:firstLine="0"/>
              <w:jc w:val="center"/>
              <w:rPr>
                <w:sz w:val="26"/>
                <w:szCs w:val="26"/>
                <w:lang w:val="kk-KZ"/>
              </w:rPr>
            </w:pPr>
            <w:r w:rsidRPr="002C7039">
              <w:rPr>
                <w:sz w:val="26"/>
                <w:szCs w:val="26"/>
              </w:rPr>
              <w:t>МИНИСТЕРСТВО ЗДРАВООХРАНЕНИЯ КЫРГЫЗСКОЙ РЕСПУБЛИКИ</w:t>
            </w:r>
          </w:p>
        </w:tc>
      </w:tr>
      <w:tr w:rsidR="00575FD3" w:rsidRPr="002C7039" w:rsidTr="00301C5D">
        <w:trPr>
          <w:trHeight w:val="428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FD3" w:rsidRPr="002C7039" w:rsidRDefault="00376001" w:rsidP="00301C5D">
            <w:pPr>
              <w:ind w:firstLine="0"/>
              <w:rPr>
                <w:b/>
                <w:sz w:val="26"/>
                <w:szCs w:val="26"/>
                <w:lang w:val="kk-KZ"/>
              </w:rPr>
            </w:pPr>
            <w:r w:rsidRPr="002C7039">
              <w:rPr>
                <w:b/>
                <w:sz w:val="26"/>
                <w:szCs w:val="26"/>
                <w:lang w:val="kk-KZ"/>
              </w:rPr>
              <w:t>Тип документа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FD3" w:rsidRPr="002C7039" w:rsidRDefault="00376001" w:rsidP="00301C5D">
            <w:pPr>
              <w:pStyle w:val="a3"/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C7039">
              <w:rPr>
                <w:rFonts w:ascii="Times New Roman" w:hAnsi="Times New Roman"/>
                <w:sz w:val="26"/>
                <w:szCs w:val="26"/>
              </w:rPr>
              <w:t>Стандарт</w:t>
            </w:r>
            <w:r w:rsidR="00A742DF" w:rsidRPr="002C7039">
              <w:rPr>
                <w:rFonts w:ascii="Times New Roman" w:hAnsi="Times New Roman"/>
                <w:sz w:val="26"/>
                <w:szCs w:val="26"/>
              </w:rPr>
              <w:t>ы</w:t>
            </w:r>
            <w:r w:rsidRPr="002C7039">
              <w:rPr>
                <w:rFonts w:ascii="Times New Roman" w:hAnsi="Times New Roman"/>
                <w:sz w:val="26"/>
                <w:szCs w:val="26"/>
              </w:rPr>
              <w:t xml:space="preserve"> операционных процедур (СОП)</w:t>
            </w:r>
            <w:r w:rsidR="00A742DF" w:rsidRPr="002C7039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575FD3" w:rsidRPr="002C7039" w:rsidTr="00301C5D">
        <w:trPr>
          <w:trHeight w:val="428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FD3" w:rsidRPr="002C7039" w:rsidRDefault="00575FD3" w:rsidP="00301C5D">
            <w:pPr>
              <w:ind w:firstLine="0"/>
              <w:rPr>
                <w:b/>
                <w:sz w:val="26"/>
                <w:szCs w:val="26"/>
              </w:rPr>
            </w:pPr>
            <w:r w:rsidRPr="002C7039">
              <w:rPr>
                <w:b/>
                <w:sz w:val="26"/>
                <w:szCs w:val="26"/>
                <w:lang w:val="kk-KZ"/>
              </w:rPr>
              <w:t>Название документа: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001" w:rsidRPr="002C7039" w:rsidRDefault="00376001" w:rsidP="00301C5D">
            <w:pPr>
              <w:tabs>
                <w:tab w:val="left" w:pos="1134"/>
              </w:tabs>
              <w:ind w:firstLine="0"/>
              <w:rPr>
                <w:sz w:val="26"/>
                <w:szCs w:val="26"/>
              </w:rPr>
            </w:pPr>
            <w:r w:rsidRPr="002C7039">
              <w:rPr>
                <w:sz w:val="26"/>
                <w:szCs w:val="26"/>
              </w:rPr>
              <w:t xml:space="preserve">Стандартная операционная процедура: </w:t>
            </w:r>
          </w:p>
          <w:p w:rsidR="00575FD3" w:rsidRPr="002C7039" w:rsidRDefault="00B76C9F" w:rsidP="00301C5D">
            <w:pPr>
              <w:tabs>
                <w:tab w:val="left" w:pos="1134"/>
              </w:tabs>
              <w:ind w:firstLine="0"/>
              <w:rPr>
                <w:b/>
                <w:sz w:val="26"/>
                <w:szCs w:val="26"/>
              </w:rPr>
            </w:pPr>
            <w:r w:rsidRPr="002C7039">
              <w:rPr>
                <w:b/>
                <w:sz w:val="26"/>
                <w:szCs w:val="26"/>
              </w:rPr>
              <w:t>ОПРЕДЕЛЕНИЕ ГЛЮКОЗЫ</w:t>
            </w:r>
          </w:p>
        </w:tc>
      </w:tr>
      <w:tr w:rsidR="00575FD3" w:rsidRPr="002C7039" w:rsidTr="00301C5D">
        <w:trPr>
          <w:trHeight w:val="428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FD3" w:rsidRPr="002C7039" w:rsidRDefault="00376001" w:rsidP="00301C5D">
            <w:pPr>
              <w:ind w:firstLine="0"/>
              <w:rPr>
                <w:sz w:val="26"/>
                <w:szCs w:val="26"/>
              </w:rPr>
            </w:pPr>
            <w:r w:rsidRPr="002C7039">
              <w:rPr>
                <w:b/>
                <w:sz w:val="26"/>
                <w:szCs w:val="26"/>
                <w:lang w:val="kk-KZ"/>
              </w:rPr>
              <w:t>Категория</w:t>
            </w:r>
            <w:r w:rsidR="00575FD3" w:rsidRPr="002C7039">
              <w:rPr>
                <w:sz w:val="26"/>
                <w:szCs w:val="26"/>
                <w:lang w:val="kk-KZ"/>
              </w:rPr>
              <w:t xml:space="preserve"> 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FD3" w:rsidRPr="002C7039" w:rsidRDefault="00376001" w:rsidP="00301C5D">
            <w:pPr>
              <w:ind w:firstLine="0"/>
              <w:rPr>
                <w:sz w:val="26"/>
                <w:szCs w:val="26"/>
              </w:rPr>
            </w:pPr>
            <w:r w:rsidRPr="002C7039">
              <w:rPr>
                <w:sz w:val="26"/>
                <w:szCs w:val="26"/>
              </w:rPr>
              <w:t xml:space="preserve">Клиническая </w:t>
            </w:r>
          </w:p>
        </w:tc>
      </w:tr>
      <w:tr w:rsidR="00376001" w:rsidRPr="002C7039" w:rsidTr="00301C5D">
        <w:trPr>
          <w:trHeight w:val="428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001" w:rsidRPr="002C7039" w:rsidRDefault="00376001" w:rsidP="00301C5D">
            <w:pPr>
              <w:ind w:firstLine="0"/>
              <w:rPr>
                <w:b/>
                <w:sz w:val="26"/>
                <w:szCs w:val="26"/>
                <w:lang w:val="kk-KZ"/>
              </w:rPr>
            </w:pPr>
            <w:r w:rsidRPr="002C7039">
              <w:rPr>
                <w:b/>
                <w:sz w:val="26"/>
                <w:szCs w:val="26"/>
                <w:lang w:val="kk-KZ"/>
              </w:rPr>
              <w:t xml:space="preserve">Версия 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001" w:rsidRPr="002C7039" w:rsidRDefault="00301C5D" w:rsidP="00301C5D">
            <w:pPr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376001" w:rsidRPr="002C7039" w:rsidTr="00301C5D">
        <w:tc>
          <w:tcPr>
            <w:tcW w:w="27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001" w:rsidRPr="002C7039" w:rsidRDefault="00376001" w:rsidP="00301C5D">
            <w:pPr>
              <w:ind w:firstLine="0"/>
              <w:rPr>
                <w:b/>
                <w:sz w:val="26"/>
                <w:szCs w:val="26"/>
              </w:rPr>
            </w:pPr>
            <w:r w:rsidRPr="002C7039">
              <w:rPr>
                <w:b/>
                <w:sz w:val="26"/>
                <w:szCs w:val="26"/>
              </w:rPr>
              <w:t xml:space="preserve">Авторы 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001" w:rsidRPr="002C7039" w:rsidRDefault="00376001" w:rsidP="00301C5D">
            <w:pPr>
              <w:ind w:firstLine="0"/>
              <w:rPr>
                <w:sz w:val="26"/>
                <w:szCs w:val="26"/>
              </w:rPr>
            </w:pPr>
            <w:r w:rsidRPr="002C7039">
              <w:rPr>
                <w:sz w:val="26"/>
                <w:szCs w:val="26"/>
              </w:rPr>
              <w:t xml:space="preserve">Ассоциация медицинских сестер </w:t>
            </w:r>
          </w:p>
        </w:tc>
      </w:tr>
      <w:tr w:rsidR="00376001" w:rsidRPr="002C7039" w:rsidTr="00301C5D">
        <w:tc>
          <w:tcPr>
            <w:tcW w:w="27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001" w:rsidRPr="002C7039" w:rsidRDefault="00376001" w:rsidP="00301C5D">
            <w:pPr>
              <w:ind w:firstLine="0"/>
              <w:rPr>
                <w:b/>
                <w:sz w:val="26"/>
                <w:szCs w:val="26"/>
              </w:rPr>
            </w:pPr>
            <w:r w:rsidRPr="002C7039">
              <w:rPr>
                <w:b/>
                <w:sz w:val="26"/>
                <w:szCs w:val="26"/>
              </w:rPr>
              <w:t xml:space="preserve">Утверждено 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001" w:rsidRPr="002C7039" w:rsidRDefault="00376001" w:rsidP="00301C5D">
            <w:pPr>
              <w:ind w:firstLine="0"/>
              <w:rPr>
                <w:sz w:val="26"/>
                <w:szCs w:val="26"/>
              </w:rPr>
            </w:pPr>
            <w:r w:rsidRPr="002C7039">
              <w:rPr>
                <w:sz w:val="26"/>
                <w:szCs w:val="26"/>
              </w:rPr>
              <w:t>Приказ МЗ КР №</w:t>
            </w:r>
            <w:r w:rsidR="00301C5D">
              <w:rPr>
                <w:sz w:val="26"/>
                <w:szCs w:val="26"/>
              </w:rPr>
              <w:t>337</w:t>
            </w:r>
            <w:r w:rsidRPr="002C7039">
              <w:rPr>
                <w:sz w:val="26"/>
                <w:szCs w:val="26"/>
              </w:rPr>
              <w:t xml:space="preserve"> от </w:t>
            </w:r>
            <w:r w:rsidR="00301C5D">
              <w:rPr>
                <w:sz w:val="26"/>
                <w:szCs w:val="26"/>
              </w:rPr>
              <w:t>17.03.2022г</w:t>
            </w:r>
          </w:p>
        </w:tc>
      </w:tr>
      <w:tr w:rsidR="00376001" w:rsidRPr="002C7039" w:rsidTr="00301C5D">
        <w:tc>
          <w:tcPr>
            <w:tcW w:w="27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001" w:rsidRPr="002C7039" w:rsidRDefault="00376001" w:rsidP="00301C5D">
            <w:pPr>
              <w:ind w:firstLine="0"/>
              <w:rPr>
                <w:b/>
                <w:sz w:val="26"/>
                <w:szCs w:val="26"/>
              </w:rPr>
            </w:pPr>
            <w:r w:rsidRPr="002C7039">
              <w:rPr>
                <w:b/>
                <w:sz w:val="26"/>
                <w:szCs w:val="26"/>
              </w:rPr>
              <w:t xml:space="preserve">Дата разработки 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001" w:rsidRPr="002C7039" w:rsidRDefault="00301C5D" w:rsidP="00301C5D">
            <w:pPr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2021г</w:t>
            </w:r>
          </w:p>
        </w:tc>
      </w:tr>
      <w:tr w:rsidR="00376001" w:rsidRPr="002C7039" w:rsidTr="00301C5D">
        <w:tc>
          <w:tcPr>
            <w:tcW w:w="27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001" w:rsidRPr="002C7039" w:rsidRDefault="00376001" w:rsidP="00301C5D">
            <w:pPr>
              <w:ind w:firstLine="0"/>
              <w:rPr>
                <w:b/>
                <w:sz w:val="26"/>
                <w:szCs w:val="26"/>
              </w:rPr>
            </w:pPr>
            <w:r w:rsidRPr="002C7039">
              <w:rPr>
                <w:b/>
                <w:sz w:val="26"/>
                <w:szCs w:val="26"/>
              </w:rPr>
              <w:t xml:space="preserve">Дата обновления 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001" w:rsidRPr="002C7039" w:rsidRDefault="00376001" w:rsidP="00301C5D">
            <w:pPr>
              <w:ind w:firstLine="0"/>
              <w:rPr>
                <w:sz w:val="26"/>
                <w:szCs w:val="26"/>
              </w:rPr>
            </w:pPr>
          </w:p>
        </w:tc>
      </w:tr>
      <w:tr w:rsidR="00376001" w:rsidRPr="002C7039" w:rsidTr="00301C5D">
        <w:tc>
          <w:tcPr>
            <w:tcW w:w="27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001" w:rsidRPr="002C7039" w:rsidRDefault="00376001" w:rsidP="00301C5D">
            <w:pPr>
              <w:ind w:firstLine="0"/>
              <w:rPr>
                <w:b/>
                <w:sz w:val="26"/>
                <w:szCs w:val="26"/>
              </w:rPr>
            </w:pPr>
            <w:r w:rsidRPr="002C7039">
              <w:rPr>
                <w:b/>
                <w:sz w:val="26"/>
                <w:szCs w:val="26"/>
                <w:lang w:val="kk-KZ"/>
              </w:rPr>
              <w:t>Подпись ответственного лица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001" w:rsidRPr="002C7039" w:rsidRDefault="00376001" w:rsidP="00301C5D">
            <w:pPr>
              <w:ind w:firstLine="0"/>
              <w:rPr>
                <w:sz w:val="26"/>
                <w:szCs w:val="26"/>
              </w:rPr>
            </w:pPr>
          </w:p>
        </w:tc>
      </w:tr>
    </w:tbl>
    <w:p w:rsidR="00575FD3" w:rsidRPr="002C7039" w:rsidRDefault="00575FD3" w:rsidP="00575FD3">
      <w:pPr>
        <w:ind w:firstLine="900"/>
        <w:rPr>
          <w:b/>
          <w:sz w:val="26"/>
          <w:szCs w:val="26"/>
        </w:rPr>
      </w:pPr>
      <w:bookmarkStart w:id="0" w:name="_GoBack"/>
      <w:bookmarkEnd w:id="0"/>
    </w:p>
    <w:p w:rsidR="00376001" w:rsidRPr="002C7039" w:rsidRDefault="00376001" w:rsidP="00575FD3">
      <w:pPr>
        <w:ind w:firstLine="900"/>
        <w:rPr>
          <w:b/>
          <w:sz w:val="26"/>
          <w:szCs w:val="26"/>
        </w:rPr>
      </w:pPr>
    </w:p>
    <w:p w:rsidR="00575FD3" w:rsidRPr="002C7039" w:rsidRDefault="00575FD3" w:rsidP="00575FD3">
      <w:pPr>
        <w:ind w:firstLine="900"/>
        <w:rPr>
          <w:b/>
          <w:sz w:val="26"/>
          <w:szCs w:val="26"/>
        </w:rPr>
      </w:pPr>
    </w:p>
    <w:p w:rsidR="00575FD3" w:rsidRPr="002C7039" w:rsidRDefault="00575FD3" w:rsidP="00575FD3">
      <w:pPr>
        <w:ind w:firstLine="900"/>
        <w:rPr>
          <w:b/>
          <w:sz w:val="26"/>
          <w:szCs w:val="26"/>
        </w:rPr>
      </w:pPr>
    </w:p>
    <w:p w:rsidR="00575FD3" w:rsidRPr="002C7039" w:rsidRDefault="00575FD3" w:rsidP="00575FD3">
      <w:pPr>
        <w:ind w:firstLine="900"/>
        <w:rPr>
          <w:b/>
          <w:sz w:val="26"/>
          <w:szCs w:val="26"/>
        </w:rPr>
      </w:pPr>
    </w:p>
    <w:p w:rsidR="00575FD3" w:rsidRPr="002C7039" w:rsidRDefault="00575FD3" w:rsidP="00575FD3">
      <w:pPr>
        <w:ind w:firstLine="900"/>
        <w:rPr>
          <w:b/>
          <w:sz w:val="26"/>
          <w:szCs w:val="26"/>
        </w:rPr>
      </w:pPr>
    </w:p>
    <w:p w:rsidR="00575FD3" w:rsidRPr="002C7039" w:rsidRDefault="00575FD3" w:rsidP="00575FD3">
      <w:pPr>
        <w:ind w:firstLine="900"/>
        <w:rPr>
          <w:b/>
          <w:sz w:val="26"/>
          <w:szCs w:val="26"/>
        </w:rPr>
      </w:pPr>
    </w:p>
    <w:p w:rsidR="00575FD3" w:rsidRPr="002C7039" w:rsidRDefault="00575FD3" w:rsidP="00575FD3">
      <w:pPr>
        <w:ind w:firstLine="900"/>
        <w:rPr>
          <w:b/>
          <w:sz w:val="26"/>
          <w:szCs w:val="26"/>
        </w:rPr>
      </w:pPr>
    </w:p>
    <w:p w:rsidR="00575FD3" w:rsidRPr="002C7039" w:rsidRDefault="00575FD3" w:rsidP="00575FD3">
      <w:pPr>
        <w:ind w:firstLine="900"/>
        <w:rPr>
          <w:b/>
          <w:sz w:val="26"/>
          <w:szCs w:val="26"/>
        </w:rPr>
      </w:pPr>
    </w:p>
    <w:p w:rsidR="00575FD3" w:rsidRPr="002C7039" w:rsidRDefault="00575FD3" w:rsidP="00575FD3">
      <w:pPr>
        <w:ind w:firstLine="900"/>
        <w:rPr>
          <w:b/>
          <w:sz w:val="26"/>
          <w:szCs w:val="26"/>
        </w:rPr>
      </w:pPr>
    </w:p>
    <w:p w:rsidR="0007047D" w:rsidRPr="002C7039" w:rsidRDefault="0007047D" w:rsidP="00575FD3">
      <w:pPr>
        <w:ind w:firstLine="900"/>
        <w:rPr>
          <w:b/>
          <w:sz w:val="26"/>
          <w:szCs w:val="26"/>
        </w:rPr>
      </w:pPr>
    </w:p>
    <w:p w:rsidR="0007047D" w:rsidRPr="002C7039" w:rsidRDefault="0007047D" w:rsidP="00575FD3">
      <w:pPr>
        <w:ind w:firstLine="900"/>
        <w:rPr>
          <w:b/>
          <w:sz w:val="26"/>
          <w:szCs w:val="26"/>
        </w:rPr>
      </w:pPr>
    </w:p>
    <w:p w:rsidR="0007047D" w:rsidRPr="002C7039" w:rsidRDefault="0007047D" w:rsidP="00575FD3">
      <w:pPr>
        <w:ind w:firstLine="900"/>
        <w:rPr>
          <w:b/>
          <w:sz w:val="26"/>
          <w:szCs w:val="26"/>
        </w:rPr>
      </w:pPr>
    </w:p>
    <w:p w:rsidR="0007047D" w:rsidRPr="002C7039" w:rsidRDefault="0007047D" w:rsidP="00575FD3">
      <w:pPr>
        <w:ind w:firstLine="900"/>
        <w:rPr>
          <w:b/>
          <w:sz w:val="26"/>
          <w:szCs w:val="26"/>
        </w:rPr>
      </w:pPr>
    </w:p>
    <w:p w:rsidR="00575FD3" w:rsidRPr="002C7039" w:rsidRDefault="00575FD3" w:rsidP="00575FD3">
      <w:pPr>
        <w:ind w:firstLine="900"/>
        <w:rPr>
          <w:b/>
          <w:sz w:val="26"/>
          <w:szCs w:val="26"/>
        </w:rPr>
      </w:pPr>
    </w:p>
    <w:p w:rsidR="00575FD3" w:rsidRPr="002C7039" w:rsidRDefault="00575FD3" w:rsidP="00575FD3">
      <w:pPr>
        <w:ind w:firstLine="900"/>
        <w:rPr>
          <w:b/>
          <w:sz w:val="26"/>
          <w:szCs w:val="26"/>
        </w:rPr>
      </w:pPr>
    </w:p>
    <w:p w:rsidR="00575FD3" w:rsidRPr="002C7039" w:rsidRDefault="00575FD3" w:rsidP="00575FD3">
      <w:pPr>
        <w:ind w:firstLine="900"/>
        <w:rPr>
          <w:b/>
          <w:sz w:val="26"/>
          <w:szCs w:val="26"/>
        </w:rPr>
      </w:pPr>
    </w:p>
    <w:p w:rsidR="00575FD3" w:rsidRPr="002C7039" w:rsidRDefault="00575FD3" w:rsidP="00575FD3">
      <w:pPr>
        <w:ind w:firstLine="900"/>
        <w:jc w:val="center"/>
        <w:rPr>
          <w:b/>
          <w:i/>
          <w:sz w:val="26"/>
          <w:szCs w:val="26"/>
        </w:rPr>
      </w:pPr>
    </w:p>
    <w:p w:rsidR="00575FD3" w:rsidRPr="002C7039" w:rsidRDefault="00575FD3" w:rsidP="00575FD3">
      <w:pPr>
        <w:tabs>
          <w:tab w:val="left" w:pos="1134"/>
        </w:tabs>
        <w:jc w:val="center"/>
        <w:rPr>
          <w:b/>
          <w:i/>
          <w:sz w:val="26"/>
          <w:szCs w:val="26"/>
        </w:rPr>
      </w:pPr>
      <w:r w:rsidRPr="002C7039">
        <w:rPr>
          <w:b/>
          <w:i/>
          <w:sz w:val="26"/>
          <w:szCs w:val="26"/>
        </w:rPr>
        <w:t>Бишкек 2022</w:t>
      </w:r>
    </w:p>
    <w:p w:rsidR="00575FD3" w:rsidRPr="002C7039" w:rsidRDefault="00575FD3" w:rsidP="00575FD3">
      <w:pPr>
        <w:tabs>
          <w:tab w:val="left" w:pos="1440"/>
        </w:tabs>
        <w:ind w:firstLine="907"/>
        <w:jc w:val="center"/>
        <w:rPr>
          <w:b/>
          <w:sz w:val="26"/>
          <w:szCs w:val="26"/>
        </w:rPr>
      </w:pPr>
      <w:r w:rsidRPr="002C7039">
        <w:rPr>
          <w:sz w:val="26"/>
          <w:szCs w:val="26"/>
        </w:rPr>
        <w:br w:type="page"/>
      </w:r>
      <w:r w:rsidRPr="002C7039">
        <w:rPr>
          <w:b/>
          <w:sz w:val="26"/>
          <w:szCs w:val="26"/>
        </w:rPr>
        <w:lastRenderedPageBreak/>
        <w:t>Стандарт операционных процедур:</w:t>
      </w:r>
    </w:p>
    <w:p w:rsidR="00575FD3" w:rsidRPr="002C7039" w:rsidRDefault="00B76C9F" w:rsidP="00575FD3">
      <w:pPr>
        <w:tabs>
          <w:tab w:val="left" w:pos="1440"/>
        </w:tabs>
        <w:ind w:firstLine="907"/>
        <w:jc w:val="center"/>
        <w:rPr>
          <w:b/>
          <w:sz w:val="26"/>
          <w:szCs w:val="26"/>
        </w:rPr>
      </w:pPr>
      <w:r w:rsidRPr="002C7039">
        <w:rPr>
          <w:b/>
          <w:sz w:val="26"/>
          <w:szCs w:val="26"/>
        </w:rPr>
        <w:t>ОПРЕДЕЛЕНИЕ ГЛЮКОЗЫ</w:t>
      </w:r>
    </w:p>
    <w:p w:rsidR="00C82094" w:rsidRPr="002C7039" w:rsidRDefault="00C82094" w:rsidP="00C82094">
      <w:pPr>
        <w:ind w:firstLine="708"/>
        <w:jc w:val="both"/>
        <w:rPr>
          <w:sz w:val="26"/>
          <w:szCs w:val="26"/>
        </w:rPr>
      </w:pPr>
      <w:r w:rsidRPr="002C7039">
        <w:rPr>
          <w:sz w:val="26"/>
          <w:szCs w:val="26"/>
        </w:rPr>
        <w:t xml:space="preserve">Стандартная </w:t>
      </w:r>
      <w:proofErr w:type="spellStart"/>
      <w:r w:rsidRPr="002C7039">
        <w:rPr>
          <w:sz w:val="26"/>
          <w:szCs w:val="26"/>
        </w:rPr>
        <w:t>операционн</w:t>
      </w:r>
      <w:proofErr w:type="spellEnd"/>
      <w:r w:rsidRPr="002C7039">
        <w:rPr>
          <w:sz w:val="26"/>
          <w:szCs w:val="26"/>
          <w:lang w:val="ky-KG"/>
        </w:rPr>
        <w:t>ая</w:t>
      </w:r>
      <w:r w:rsidRPr="002C7039">
        <w:rPr>
          <w:sz w:val="26"/>
          <w:szCs w:val="26"/>
        </w:rPr>
        <w:t xml:space="preserve"> процедур</w:t>
      </w:r>
      <w:r w:rsidRPr="002C7039">
        <w:rPr>
          <w:sz w:val="26"/>
          <w:szCs w:val="26"/>
          <w:lang w:val="ky-KG"/>
        </w:rPr>
        <w:t>а</w:t>
      </w:r>
      <w:r w:rsidRPr="002C7039">
        <w:rPr>
          <w:sz w:val="26"/>
          <w:szCs w:val="26"/>
        </w:rPr>
        <w:t xml:space="preserve"> (далее СОП) </w:t>
      </w:r>
      <w:r w:rsidRPr="002C7039">
        <w:rPr>
          <w:rFonts w:eastAsia="Times New Roman"/>
          <w:sz w:val="26"/>
          <w:szCs w:val="26"/>
          <w:lang w:val="ky-KG" w:eastAsia="ru-RU"/>
        </w:rPr>
        <w:t>определение глюкозы</w:t>
      </w:r>
      <w:r w:rsidRPr="002C7039">
        <w:rPr>
          <w:sz w:val="26"/>
          <w:szCs w:val="26"/>
          <w:lang w:val="ky-KG"/>
        </w:rPr>
        <w:t xml:space="preserve"> </w:t>
      </w:r>
      <w:r w:rsidRPr="002C7039">
        <w:rPr>
          <w:sz w:val="26"/>
          <w:szCs w:val="26"/>
        </w:rPr>
        <w:t>разработан</w:t>
      </w:r>
      <w:r w:rsidRPr="002C7039">
        <w:rPr>
          <w:sz w:val="26"/>
          <w:szCs w:val="26"/>
          <w:lang w:val="ky-KG"/>
        </w:rPr>
        <w:t>а</w:t>
      </w:r>
      <w:r w:rsidRPr="002C7039">
        <w:rPr>
          <w:sz w:val="26"/>
          <w:szCs w:val="26"/>
        </w:rPr>
        <w:t xml:space="preserve"> на основе международных рекомендаций </w:t>
      </w:r>
      <w:r w:rsidRPr="002C7039">
        <w:rPr>
          <w:sz w:val="26"/>
          <w:szCs w:val="26"/>
          <w:lang w:val="ky-KG"/>
        </w:rPr>
        <w:t>и</w:t>
      </w:r>
      <w:r w:rsidRPr="002C7039">
        <w:rPr>
          <w:sz w:val="26"/>
          <w:szCs w:val="26"/>
        </w:rPr>
        <w:t xml:space="preserve"> местных нормативно-методических документов.</w:t>
      </w:r>
    </w:p>
    <w:p w:rsidR="00C82094" w:rsidRPr="002C7039" w:rsidRDefault="00C82094" w:rsidP="00C82094">
      <w:pPr>
        <w:pStyle w:val="aa"/>
        <w:shd w:val="clear" w:color="auto" w:fill="FFFFFF"/>
        <w:spacing w:before="80" w:after="80" w:line="240" w:lineRule="auto"/>
        <w:ind w:left="360"/>
        <w:jc w:val="center"/>
        <w:rPr>
          <w:b/>
          <w:sz w:val="26"/>
          <w:szCs w:val="26"/>
        </w:rPr>
      </w:pPr>
      <w:r w:rsidRPr="002C7039">
        <w:rPr>
          <w:b/>
          <w:sz w:val="26"/>
          <w:szCs w:val="26"/>
        </w:rPr>
        <w:t>НАЗНАЧЕНИЕ</w:t>
      </w:r>
    </w:p>
    <w:p w:rsidR="00C82094" w:rsidRPr="002C7039" w:rsidRDefault="00C82094" w:rsidP="00C82094">
      <w:pPr>
        <w:ind w:firstLine="360"/>
        <w:jc w:val="both"/>
        <w:rPr>
          <w:sz w:val="26"/>
          <w:szCs w:val="26"/>
        </w:rPr>
      </w:pPr>
      <w:r w:rsidRPr="002C7039">
        <w:rPr>
          <w:sz w:val="26"/>
          <w:szCs w:val="26"/>
        </w:rPr>
        <w:t>СОП</w:t>
      </w:r>
      <w:r w:rsidRPr="002C7039">
        <w:rPr>
          <w:sz w:val="26"/>
          <w:szCs w:val="26"/>
          <w:shd w:val="clear" w:color="auto" w:fill="FFFFFF"/>
        </w:rPr>
        <w:t xml:space="preserve"> определяют порядок организации работ</w:t>
      </w:r>
      <w:r w:rsidRPr="002C7039">
        <w:rPr>
          <w:sz w:val="26"/>
          <w:szCs w:val="26"/>
          <w:shd w:val="clear" w:color="auto" w:fill="FFFFFF"/>
          <w:lang w:val="ky-KG"/>
        </w:rPr>
        <w:t>ы</w:t>
      </w:r>
      <w:r w:rsidRPr="002C7039">
        <w:rPr>
          <w:sz w:val="26"/>
          <w:szCs w:val="26"/>
        </w:rPr>
        <w:t xml:space="preserve"> медицинских сестер. Данный СОП является неотъемлемой частью системы обеспечения качества медицинских услуг и направлен на стандартизацию действия </w:t>
      </w:r>
      <w:r w:rsidRPr="002C7039">
        <w:rPr>
          <w:sz w:val="26"/>
          <w:szCs w:val="26"/>
          <w:lang w:val="ky-KG"/>
        </w:rPr>
        <w:t xml:space="preserve">всех специалистов </w:t>
      </w:r>
      <w:r w:rsidRPr="002C7039">
        <w:rPr>
          <w:sz w:val="26"/>
          <w:szCs w:val="26"/>
        </w:rPr>
        <w:t>и снижение риска ошибок при выполнении работ.</w:t>
      </w:r>
    </w:p>
    <w:p w:rsidR="00C82094" w:rsidRPr="002C7039" w:rsidRDefault="00C82094" w:rsidP="00C82094">
      <w:pPr>
        <w:spacing w:before="120" w:after="120"/>
        <w:jc w:val="center"/>
        <w:rPr>
          <w:b/>
          <w:sz w:val="26"/>
          <w:szCs w:val="26"/>
        </w:rPr>
      </w:pPr>
      <w:r w:rsidRPr="002C7039">
        <w:rPr>
          <w:b/>
          <w:sz w:val="26"/>
          <w:szCs w:val="26"/>
        </w:rPr>
        <w:t>ТРЕБОВАНИЯ К ИСПОЛНЕНИЮ</w:t>
      </w:r>
    </w:p>
    <w:p w:rsidR="00C82094" w:rsidRPr="002C7039" w:rsidRDefault="00C82094" w:rsidP="00C82094">
      <w:pPr>
        <w:ind w:firstLine="708"/>
        <w:jc w:val="both"/>
        <w:rPr>
          <w:sz w:val="26"/>
          <w:szCs w:val="26"/>
        </w:rPr>
      </w:pPr>
      <w:r w:rsidRPr="002C7039">
        <w:rPr>
          <w:sz w:val="26"/>
          <w:szCs w:val="26"/>
        </w:rPr>
        <w:t>В период действия СОП, его выполнение является обязательным, любые отклонения должны быть мотивированы, зафиксированы документально и согласованы с Министерством здравоохранения КР. В случае необходимости СОП могут быть пересмотрен и изменен по согласованию с Министерством здравоохранения КР.</w:t>
      </w:r>
    </w:p>
    <w:p w:rsidR="00575FD3" w:rsidRPr="002C7039" w:rsidRDefault="00575FD3" w:rsidP="00575FD3">
      <w:pPr>
        <w:tabs>
          <w:tab w:val="left" w:pos="1440"/>
        </w:tabs>
        <w:ind w:firstLine="907"/>
        <w:rPr>
          <w:b/>
          <w:sz w:val="26"/>
          <w:szCs w:val="26"/>
        </w:rPr>
      </w:pPr>
    </w:p>
    <w:p w:rsidR="00575FD3" w:rsidRPr="002C7039" w:rsidRDefault="00575FD3" w:rsidP="00700ED9">
      <w:pPr>
        <w:pStyle w:val="aa"/>
        <w:tabs>
          <w:tab w:val="left" w:pos="1440"/>
        </w:tabs>
        <w:ind w:left="284" w:firstLine="0"/>
        <w:jc w:val="both"/>
        <w:rPr>
          <w:rFonts w:eastAsia="Times New Roman"/>
          <w:sz w:val="26"/>
          <w:szCs w:val="26"/>
        </w:rPr>
      </w:pPr>
      <w:r w:rsidRPr="002C7039">
        <w:rPr>
          <w:rFonts w:eastAsia="Times New Roman"/>
          <w:b/>
          <w:sz w:val="26"/>
          <w:szCs w:val="26"/>
        </w:rPr>
        <w:t>Цель:</w:t>
      </w:r>
      <w:r w:rsidRPr="002C7039">
        <w:rPr>
          <w:rFonts w:eastAsia="Times New Roman"/>
          <w:sz w:val="26"/>
          <w:szCs w:val="26"/>
        </w:rPr>
        <w:t xml:space="preserve"> Определение уровня глюкозы свежей капиллярной крови.</w:t>
      </w:r>
    </w:p>
    <w:p w:rsidR="00575FD3" w:rsidRPr="002C7039" w:rsidRDefault="00575FD3" w:rsidP="00700ED9">
      <w:pPr>
        <w:pStyle w:val="Style39"/>
        <w:widowControl/>
        <w:tabs>
          <w:tab w:val="left" w:pos="1440"/>
        </w:tabs>
        <w:spacing w:line="276" w:lineRule="auto"/>
        <w:ind w:left="284"/>
        <w:rPr>
          <w:rStyle w:val="FontStyle47"/>
          <w:sz w:val="26"/>
          <w:szCs w:val="26"/>
        </w:rPr>
      </w:pPr>
      <w:r w:rsidRPr="002C7039">
        <w:rPr>
          <w:b/>
          <w:sz w:val="26"/>
          <w:szCs w:val="26"/>
        </w:rPr>
        <w:t>Определение:</w:t>
      </w:r>
      <w:r w:rsidR="00894014" w:rsidRPr="002C7039">
        <w:rPr>
          <w:i/>
          <w:sz w:val="26"/>
          <w:szCs w:val="26"/>
        </w:rPr>
        <w:t xml:space="preserve"> </w:t>
      </w:r>
    </w:p>
    <w:p w:rsidR="00575FD3" w:rsidRPr="002C7039" w:rsidRDefault="00575FD3" w:rsidP="002C5169">
      <w:pPr>
        <w:tabs>
          <w:tab w:val="left" w:pos="1440"/>
        </w:tabs>
        <w:ind w:firstLine="0"/>
        <w:jc w:val="both"/>
        <w:rPr>
          <w:rFonts w:eastAsia="Times New Roman"/>
          <w:sz w:val="26"/>
          <w:szCs w:val="26"/>
        </w:rPr>
      </w:pPr>
      <w:proofErr w:type="spellStart"/>
      <w:r w:rsidRPr="002C7039">
        <w:rPr>
          <w:rFonts w:eastAsia="Times New Roman"/>
          <w:b/>
          <w:sz w:val="26"/>
          <w:szCs w:val="26"/>
        </w:rPr>
        <w:t>Глюкометр</w:t>
      </w:r>
      <w:proofErr w:type="spellEnd"/>
      <w:r w:rsidRPr="002C7039">
        <w:rPr>
          <w:rFonts w:eastAsia="Times New Roman"/>
          <w:b/>
          <w:sz w:val="26"/>
          <w:szCs w:val="26"/>
        </w:rPr>
        <w:t xml:space="preserve"> </w:t>
      </w:r>
      <w:r w:rsidRPr="002C7039">
        <w:rPr>
          <w:rFonts w:eastAsia="Times New Roman"/>
          <w:sz w:val="26"/>
          <w:szCs w:val="26"/>
        </w:rPr>
        <w:t>– прибор для количественного определения уровня глюкозы свежей капиллярной крови с помощью тест-полоски.</w:t>
      </w:r>
    </w:p>
    <w:p w:rsidR="00575FD3" w:rsidRPr="002C7039" w:rsidRDefault="00575FD3" w:rsidP="004437D7">
      <w:pPr>
        <w:pStyle w:val="aa"/>
        <w:shd w:val="clear" w:color="auto" w:fill="FFFFFF"/>
        <w:tabs>
          <w:tab w:val="left" w:pos="1440"/>
        </w:tabs>
        <w:spacing w:line="240" w:lineRule="auto"/>
        <w:ind w:left="0" w:firstLine="0"/>
        <w:jc w:val="both"/>
        <w:textAlignment w:val="baseline"/>
        <w:rPr>
          <w:rFonts w:eastAsia="Times New Roman"/>
          <w:b/>
          <w:sz w:val="26"/>
          <w:szCs w:val="26"/>
          <w:lang w:eastAsia="ru-RU"/>
        </w:rPr>
      </w:pPr>
      <w:r w:rsidRPr="002C7039">
        <w:rPr>
          <w:rFonts w:eastAsia="Times New Roman"/>
          <w:b/>
          <w:sz w:val="26"/>
          <w:szCs w:val="26"/>
          <w:lang w:eastAsia="ru-RU"/>
        </w:rPr>
        <w:t>Ресурсы</w:t>
      </w:r>
      <w:r w:rsidRPr="002C7039">
        <w:rPr>
          <w:rFonts w:eastAsia="Times New Roman"/>
          <w:b/>
          <w:sz w:val="26"/>
          <w:szCs w:val="26"/>
          <w:lang w:val="en-US" w:eastAsia="ru-RU"/>
        </w:rPr>
        <w:t>/</w:t>
      </w:r>
      <w:r w:rsidRPr="002C7039">
        <w:rPr>
          <w:rFonts w:eastAsia="Times New Roman"/>
          <w:b/>
          <w:sz w:val="26"/>
          <w:szCs w:val="26"/>
          <w:lang w:eastAsia="ru-RU"/>
        </w:rPr>
        <w:t>оснащение:</w:t>
      </w:r>
    </w:p>
    <w:p w:rsidR="00575FD3" w:rsidRPr="002C7039" w:rsidRDefault="00575FD3" w:rsidP="004437D7">
      <w:pPr>
        <w:pStyle w:val="aa"/>
        <w:numPr>
          <w:ilvl w:val="0"/>
          <w:numId w:val="3"/>
        </w:numPr>
        <w:tabs>
          <w:tab w:val="left" w:pos="709"/>
        </w:tabs>
        <w:spacing w:line="240" w:lineRule="auto"/>
        <w:ind w:left="0" w:firstLine="284"/>
        <w:jc w:val="both"/>
        <w:rPr>
          <w:sz w:val="26"/>
          <w:szCs w:val="26"/>
        </w:rPr>
      </w:pPr>
      <w:proofErr w:type="spellStart"/>
      <w:r w:rsidRPr="002C7039">
        <w:rPr>
          <w:rFonts w:eastAsia="Times New Roman"/>
          <w:sz w:val="26"/>
          <w:szCs w:val="26"/>
          <w:lang w:eastAsia="ru-RU"/>
        </w:rPr>
        <w:t>Глюкометр</w:t>
      </w:r>
      <w:proofErr w:type="spellEnd"/>
      <w:r w:rsidRPr="002C7039">
        <w:rPr>
          <w:rFonts w:eastAsia="Times New Roman"/>
          <w:sz w:val="26"/>
          <w:szCs w:val="26"/>
          <w:lang w:val="ru-RU" w:eastAsia="ru-RU"/>
        </w:rPr>
        <w:t>;</w:t>
      </w:r>
    </w:p>
    <w:p w:rsidR="00575FD3" w:rsidRPr="002C7039" w:rsidRDefault="00575FD3" w:rsidP="004437D7">
      <w:pPr>
        <w:pStyle w:val="aa"/>
        <w:numPr>
          <w:ilvl w:val="0"/>
          <w:numId w:val="3"/>
        </w:numPr>
        <w:shd w:val="clear" w:color="auto" w:fill="FFFFFF"/>
        <w:tabs>
          <w:tab w:val="left" w:pos="709"/>
        </w:tabs>
        <w:spacing w:line="240" w:lineRule="auto"/>
        <w:ind w:left="0" w:firstLine="284"/>
        <w:jc w:val="both"/>
        <w:textAlignment w:val="baseline"/>
        <w:rPr>
          <w:rFonts w:eastAsia="Times New Roman"/>
          <w:sz w:val="26"/>
          <w:szCs w:val="26"/>
          <w:lang w:eastAsia="ru-RU"/>
        </w:rPr>
      </w:pPr>
      <w:r w:rsidRPr="002C7039">
        <w:rPr>
          <w:rFonts w:eastAsia="Times New Roman"/>
          <w:sz w:val="26"/>
          <w:szCs w:val="26"/>
          <w:lang w:eastAsia="ru-RU"/>
        </w:rPr>
        <w:t>медицинский спирт и вата или спиртовые салфетки;</w:t>
      </w:r>
    </w:p>
    <w:p w:rsidR="00575FD3" w:rsidRPr="002C7039" w:rsidRDefault="00575FD3" w:rsidP="004437D7">
      <w:pPr>
        <w:pStyle w:val="aa"/>
        <w:numPr>
          <w:ilvl w:val="0"/>
          <w:numId w:val="3"/>
        </w:numPr>
        <w:shd w:val="clear" w:color="auto" w:fill="FFFFFF"/>
        <w:tabs>
          <w:tab w:val="left" w:pos="709"/>
        </w:tabs>
        <w:spacing w:line="240" w:lineRule="auto"/>
        <w:ind w:left="0" w:firstLine="284"/>
        <w:jc w:val="both"/>
        <w:textAlignment w:val="baseline"/>
        <w:rPr>
          <w:rFonts w:eastAsia="Times New Roman"/>
          <w:sz w:val="26"/>
          <w:szCs w:val="26"/>
          <w:lang w:eastAsia="ru-RU"/>
        </w:rPr>
      </w:pPr>
      <w:r w:rsidRPr="002C7039">
        <w:rPr>
          <w:rFonts w:eastAsia="Times New Roman"/>
          <w:sz w:val="26"/>
          <w:szCs w:val="26"/>
          <w:lang w:eastAsia="ru-RU"/>
        </w:rPr>
        <w:t>тест-полоски;</w:t>
      </w:r>
    </w:p>
    <w:p w:rsidR="00575FD3" w:rsidRPr="002C7039" w:rsidRDefault="00575FD3" w:rsidP="004437D7">
      <w:pPr>
        <w:pStyle w:val="aa"/>
        <w:numPr>
          <w:ilvl w:val="0"/>
          <w:numId w:val="3"/>
        </w:numPr>
        <w:shd w:val="clear" w:color="auto" w:fill="FFFFFF"/>
        <w:tabs>
          <w:tab w:val="left" w:pos="709"/>
        </w:tabs>
        <w:spacing w:line="240" w:lineRule="auto"/>
        <w:ind w:left="0" w:firstLine="284"/>
        <w:jc w:val="both"/>
        <w:textAlignment w:val="baseline"/>
        <w:rPr>
          <w:rFonts w:eastAsia="Times New Roman"/>
          <w:sz w:val="26"/>
          <w:szCs w:val="26"/>
          <w:lang w:eastAsia="ru-RU"/>
        </w:rPr>
      </w:pPr>
      <w:r w:rsidRPr="002C7039">
        <w:rPr>
          <w:rFonts w:eastAsia="Times New Roman"/>
          <w:sz w:val="26"/>
          <w:szCs w:val="26"/>
          <w:lang w:eastAsia="ru-RU"/>
        </w:rPr>
        <w:t>ручка или скарификатор для прокола кожи;</w:t>
      </w:r>
    </w:p>
    <w:p w:rsidR="00575FD3" w:rsidRPr="002C7039" w:rsidRDefault="00575FD3" w:rsidP="004437D7">
      <w:pPr>
        <w:pStyle w:val="aa"/>
        <w:numPr>
          <w:ilvl w:val="0"/>
          <w:numId w:val="3"/>
        </w:numPr>
        <w:shd w:val="clear" w:color="auto" w:fill="FFFFFF"/>
        <w:tabs>
          <w:tab w:val="left" w:pos="709"/>
        </w:tabs>
        <w:spacing w:line="240" w:lineRule="auto"/>
        <w:ind w:left="0" w:firstLine="284"/>
        <w:jc w:val="both"/>
        <w:textAlignment w:val="baseline"/>
        <w:rPr>
          <w:rFonts w:eastAsia="Times New Roman"/>
          <w:sz w:val="26"/>
          <w:szCs w:val="26"/>
          <w:lang w:eastAsia="ru-RU"/>
        </w:rPr>
      </w:pPr>
      <w:r w:rsidRPr="002C7039">
        <w:rPr>
          <w:rFonts w:eastAsia="Times New Roman"/>
          <w:sz w:val="26"/>
          <w:szCs w:val="26"/>
          <w:lang w:val="ru-RU" w:eastAsia="ru-RU"/>
        </w:rPr>
        <w:t xml:space="preserve">антисептическое мыло и </w:t>
      </w:r>
      <w:r w:rsidRPr="002C7039">
        <w:rPr>
          <w:rFonts w:eastAsia="Times New Roman"/>
          <w:sz w:val="26"/>
          <w:szCs w:val="26"/>
          <w:lang w:eastAsia="ru-RU"/>
        </w:rPr>
        <w:t>кожный антисептик;</w:t>
      </w:r>
    </w:p>
    <w:p w:rsidR="00575FD3" w:rsidRPr="002C7039" w:rsidRDefault="00575FD3" w:rsidP="004437D7">
      <w:pPr>
        <w:pStyle w:val="aa"/>
        <w:numPr>
          <w:ilvl w:val="0"/>
          <w:numId w:val="3"/>
        </w:numPr>
        <w:shd w:val="clear" w:color="auto" w:fill="FFFFFF"/>
        <w:tabs>
          <w:tab w:val="left" w:pos="709"/>
        </w:tabs>
        <w:spacing w:line="240" w:lineRule="auto"/>
        <w:ind w:left="0" w:firstLine="284"/>
        <w:jc w:val="both"/>
        <w:textAlignment w:val="baseline"/>
        <w:rPr>
          <w:rFonts w:eastAsia="Times New Roman"/>
          <w:sz w:val="26"/>
          <w:szCs w:val="26"/>
          <w:lang w:eastAsia="ru-RU"/>
        </w:rPr>
      </w:pPr>
      <w:r w:rsidRPr="002C7039">
        <w:rPr>
          <w:rFonts w:eastAsia="Times New Roman"/>
          <w:sz w:val="26"/>
          <w:szCs w:val="26"/>
          <w:lang w:eastAsia="ru-RU"/>
        </w:rPr>
        <w:t>нестерильные перчатки</w:t>
      </w:r>
      <w:r w:rsidR="002C7039" w:rsidRPr="002C7039">
        <w:rPr>
          <w:rFonts w:eastAsia="Times New Roman"/>
          <w:sz w:val="26"/>
          <w:szCs w:val="26"/>
          <w:lang w:val="ky-KG" w:eastAsia="ru-RU"/>
        </w:rPr>
        <w:t xml:space="preserve"> </w:t>
      </w:r>
      <w:r w:rsidR="002C7039" w:rsidRPr="002C7039">
        <w:rPr>
          <w:rFonts w:eastAsia="Times New Roman"/>
          <w:sz w:val="26"/>
          <w:szCs w:val="26"/>
          <w:lang w:val="ru-RU" w:eastAsia="ru-RU"/>
        </w:rPr>
        <w:t>(</w:t>
      </w:r>
      <w:proofErr w:type="spellStart"/>
      <w:r w:rsidR="00E804F4" w:rsidRPr="002C7039">
        <w:rPr>
          <w:rFonts w:eastAsia="Times New Roman"/>
          <w:sz w:val="26"/>
          <w:szCs w:val="26"/>
          <w:lang w:val="ru-RU" w:eastAsia="ru-RU"/>
        </w:rPr>
        <w:t>неопудренные</w:t>
      </w:r>
      <w:proofErr w:type="spellEnd"/>
      <w:r w:rsidR="00E804F4" w:rsidRPr="002C7039">
        <w:rPr>
          <w:rFonts w:eastAsia="Times New Roman"/>
          <w:sz w:val="26"/>
          <w:szCs w:val="26"/>
          <w:lang w:val="ru-RU" w:eastAsia="ru-RU"/>
        </w:rPr>
        <w:t>, виниловые)</w:t>
      </w:r>
      <w:r w:rsidRPr="002C7039">
        <w:rPr>
          <w:rFonts w:eastAsia="Times New Roman"/>
          <w:sz w:val="26"/>
          <w:szCs w:val="26"/>
          <w:lang w:eastAsia="ru-RU"/>
        </w:rPr>
        <w:t>;</w:t>
      </w:r>
    </w:p>
    <w:p w:rsidR="00575FD3" w:rsidRPr="002C7039" w:rsidRDefault="002C5169" w:rsidP="004437D7">
      <w:pPr>
        <w:pStyle w:val="aa"/>
        <w:numPr>
          <w:ilvl w:val="0"/>
          <w:numId w:val="3"/>
        </w:numPr>
        <w:shd w:val="clear" w:color="auto" w:fill="FFFFFF"/>
        <w:tabs>
          <w:tab w:val="left" w:pos="709"/>
        </w:tabs>
        <w:spacing w:line="240" w:lineRule="auto"/>
        <w:ind w:left="0" w:firstLine="284"/>
        <w:jc w:val="both"/>
        <w:textAlignment w:val="baseline"/>
        <w:rPr>
          <w:rFonts w:eastAsia="Times New Roman"/>
          <w:sz w:val="26"/>
          <w:szCs w:val="26"/>
          <w:lang w:eastAsia="ru-RU"/>
        </w:rPr>
      </w:pPr>
      <w:r w:rsidRPr="002C7039">
        <w:rPr>
          <w:rFonts w:eastAsia="Times New Roman"/>
          <w:sz w:val="26"/>
          <w:szCs w:val="26"/>
          <w:lang w:val="ru-RU" w:eastAsia="ru-RU"/>
        </w:rPr>
        <w:t>контейнер</w:t>
      </w:r>
      <w:r w:rsidR="00575FD3" w:rsidRPr="002C7039">
        <w:rPr>
          <w:rFonts w:eastAsia="Times New Roman"/>
          <w:sz w:val="26"/>
          <w:szCs w:val="26"/>
          <w:lang w:val="ru-RU" w:eastAsia="ru-RU"/>
        </w:rPr>
        <w:t xml:space="preserve"> для </w:t>
      </w:r>
      <w:r w:rsidR="00575FD3" w:rsidRPr="002C7039">
        <w:rPr>
          <w:rFonts w:eastAsia="Times New Roman"/>
          <w:sz w:val="26"/>
          <w:szCs w:val="26"/>
        </w:rPr>
        <w:t>медицинских отходов класса Б.</w:t>
      </w:r>
    </w:p>
    <w:p w:rsidR="001325CB" w:rsidRPr="002C7039" w:rsidRDefault="001325CB" w:rsidP="001325CB">
      <w:pPr>
        <w:shd w:val="clear" w:color="auto" w:fill="FFFFFF"/>
        <w:tabs>
          <w:tab w:val="left" w:pos="1440"/>
        </w:tabs>
        <w:ind w:firstLine="0"/>
        <w:jc w:val="both"/>
        <w:textAlignment w:val="baseline"/>
        <w:rPr>
          <w:rFonts w:eastAsia="Times New Roman"/>
          <w:sz w:val="26"/>
          <w:szCs w:val="26"/>
          <w:lang w:eastAsia="ru-RU"/>
        </w:rPr>
      </w:pPr>
    </w:p>
    <w:tbl>
      <w:tblPr>
        <w:tblStyle w:val="ac"/>
        <w:tblW w:w="0" w:type="auto"/>
        <w:tblInd w:w="-572" w:type="dxa"/>
        <w:tblLook w:val="04A0" w:firstRow="1" w:lastRow="0" w:firstColumn="1" w:lastColumn="0" w:noHBand="0" w:noVBand="1"/>
      </w:tblPr>
      <w:tblGrid>
        <w:gridCol w:w="3051"/>
        <w:gridCol w:w="6866"/>
      </w:tblGrid>
      <w:tr w:rsidR="000E53F2" w:rsidRPr="002C7039" w:rsidTr="00C82094">
        <w:tc>
          <w:tcPr>
            <w:tcW w:w="3051" w:type="dxa"/>
            <w:vMerge w:val="restart"/>
          </w:tcPr>
          <w:p w:rsidR="000E53F2" w:rsidRPr="002C7039" w:rsidRDefault="000E53F2" w:rsidP="001325CB">
            <w:pPr>
              <w:ind w:firstLine="0"/>
              <w:jc w:val="both"/>
              <w:rPr>
                <w:sz w:val="26"/>
                <w:szCs w:val="26"/>
              </w:rPr>
            </w:pPr>
            <w:r w:rsidRPr="002C7039">
              <w:rPr>
                <w:rStyle w:val="fontstyle01"/>
                <w:sz w:val="26"/>
                <w:szCs w:val="26"/>
              </w:rPr>
              <w:t>Подготовка к процедуре:</w:t>
            </w:r>
          </w:p>
        </w:tc>
        <w:tc>
          <w:tcPr>
            <w:tcW w:w="6866" w:type="dxa"/>
          </w:tcPr>
          <w:p w:rsidR="00472B4F" w:rsidRPr="002C7039" w:rsidRDefault="00472B4F" w:rsidP="00C82094">
            <w:pPr>
              <w:pStyle w:val="aa"/>
              <w:numPr>
                <w:ilvl w:val="0"/>
                <w:numId w:val="16"/>
              </w:numPr>
              <w:tabs>
                <w:tab w:val="left" w:pos="385"/>
              </w:tabs>
              <w:spacing w:line="276" w:lineRule="auto"/>
              <w:ind w:left="102" w:firstLine="0"/>
              <w:jc w:val="both"/>
              <w:rPr>
                <w:rStyle w:val="fontstyle01"/>
                <w:b w:val="0"/>
                <w:sz w:val="26"/>
                <w:szCs w:val="26"/>
              </w:rPr>
            </w:pPr>
            <w:r w:rsidRPr="002C7039">
              <w:rPr>
                <w:rStyle w:val="fontstyle01"/>
                <w:b w:val="0"/>
                <w:sz w:val="26"/>
                <w:szCs w:val="26"/>
              </w:rPr>
              <w:t xml:space="preserve">Установить контакт с пациентом: поздороваться, представиться. </w:t>
            </w:r>
          </w:p>
          <w:p w:rsidR="00472B4F" w:rsidRPr="002C7039" w:rsidRDefault="00472B4F" w:rsidP="00C82094">
            <w:pPr>
              <w:pStyle w:val="aa"/>
              <w:numPr>
                <w:ilvl w:val="0"/>
                <w:numId w:val="16"/>
              </w:numPr>
              <w:tabs>
                <w:tab w:val="left" w:pos="385"/>
              </w:tabs>
              <w:spacing w:line="276" w:lineRule="auto"/>
              <w:ind w:left="102" w:firstLine="0"/>
              <w:jc w:val="both"/>
              <w:rPr>
                <w:rStyle w:val="fontstyle01"/>
                <w:b w:val="0"/>
                <w:sz w:val="26"/>
                <w:szCs w:val="26"/>
              </w:rPr>
            </w:pPr>
            <w:r w:rsidRPr="002C7039">
              <w:rPr>
                <w:rStyle w:val="fontstyle01"/>
                <w:b w:val="0"/>
                <w:sz w:val="26"/>
                <w:szCs w:val="26"/>
              </w:rPr>
              <w:t>Попросить пациента представиться.</w:t>
            </w:r>
          </w:p>
          <w:p w:rsidR="000E53F2" w:rsidRPr="002C7039" w:rsidRDefault="000E53F2" w:rsidP="00C82094">
            <w:pPr>
              <w:pStyle w:val="aa"/>
              <w:numPr>
                <w:ilvl w:val="0"/>
                <w:numId w:val="16"/>
              </w:numPr>
              <w:tabs>
                <w:tab w:val="left" w:pos="385"/>
              </w:tabs>
              <w:ind w:left="102" w:firstLine="0"/>
              <w:jc w:val="both"/>
              <w:rPr>
                <w:rStyle w:val="fontstyle01"/>
                <w:b w:val="0"/>
                <w:bCs w:val="0"/>
                <w:color w:val="auto"/>
                <w:sz w:val="26"/>
                <w:szCs w:val="26"/>
              </w:rPr>
            </w:pPr>
            <w:r w:rsidRPr="002C7039">
              <w:rPr>
                <w:rStyle w:val="fontstyle01"/>
                <w:b w:val="0"/>
                <w:sz w:val="26"/>
                <w:szCs w:val="26"/>
              </w:rPr>
              <w:t>Объяснить пациенту цель и суть манипуляции, получить согласие.</w:t>
            </w:r>
          </w:p>
          <w:p w:rsidR="000E53F2" w:rsidRPr="002C7039" w:rsidRDefault="000E53F2" w:rsidP="00C82094">
            <w:pPr>
              <w:pStyle w:val="aa"/>
              <w:numPr>
                <w:ilvl w:val="0"/>
                <w:numId w:val="16"/>
              </w:numPr>
              <w:tabs>
                <w:tab w:val="left" w:pos="385"/>
              </w:tabs>
              <w:ind w:left="102" w:firstLine="0"/>
              <w:jc w:val="both"/>
              <w:rPr>
                <w:rStyle w:val="fontstyle01"/>
                <w:b w:val="0"/>
                <w:bCs w:val="0"/>
                <w:color w:val="auto"/>
                <w:sz w:val="26"/>
                <w:szCs w:val="26"/>
              </w:rPr>
            </w:pPr>
            <w:r w:rsidRPr="002C7039">
              <w:rPr>
                <w:rStyle w:val="fontstyle01"/>
                <w:b w:val="0"/>
                <w:sz w:val="26"/>
                <w:szCs w:val="26"/>
              </w:rPr>
              <w:t>Обработать руки кожным антисептиком</w:t>
            </w:r>
            <w:r w:rsidRPr="002C7039">
              <w:rPr>
                <w:rStyle w:val="fontstyle01"/>
                <w:b w:val="0"/>
                <w:sz w:val="26"/>
                <w:szCs w:val="26"/>
                <w:lang w:val="ru-RU"/>
              </w:rPr>
              <w:t>.</w:t>
            </w:r>
          </w:p>
          <w:p w:rsidR="000E53F2" w:rsidRPr="002C7039" w:rsidRDefault="000E53F2" w:rsidP="00C82094">
            <w:pPr>
              <w:pStyle w:val="aa"/>
              <w:numPr>
                <w:ilvl w:val="0"/>
                <w:numId w:val="16"/>
              </w:numPr>
              <w:tabs>
                <w:tab w:val="left" w:pos="385"/>
              </w:tabs>
              <w:ind w:left="102" w:firstLine="0"/>
              <w:jc w:val="both"/>
              <w:rPr>
                <w:b/>
                <w:sz w:val="26"/>
                <w:szCs w:val="26"/>
              </w:rPr>
            </w:pPr>
            <w:r w:rsidRPr="002C7039">
              <w:rPr>
                <w:rStyle w:val="fontstyle01"/>
                <w:b w:val="0"/>
                <w:sz w:val="26"/>
                <w:szCs w:val="26"/>
                <w:lang w:val="ru-RU"/>
              </w:rPr>
              <w:t>Подготовить</w:t>
            </w:r>
            <w:r w:rsidR="00750A4C" w:rsidRPr="002C7039">
              <w:rPr>
                <w:rStyle w:val="fontstyle01"/>
                <w:b w:val="0"/>
                <w:sz w:val="26"/>
                <w:szCs w:val="26"/>
                <w:lang w:val="ru-RU"/>
              </w:rPr>
              <w:t xml:space="preserve"> оснащение</w:t>
            </w:r>
          </w:p>
        </w:tc>
      </w:tr>
      <w:tr w:rsidR="000E53F2" w:rsidRPr="002C7039" w:rsidTr="00C82094">
        <w:tc>
          <w:tcPr>
            <w:tcW w:w="3051" w:type="dxa"/>
            <w:vMerge/>
          </w:tcPr>
          <w:p w:rsidR="000E53F2" w:rsidRPr="002C7039" w:rsidRDefault="000E53F2" w:rsidP="001325CB">
            <w:pPr>
              <w:ind w:firstLine="0"/>
              <w:jc w:val="both"/>
              <w:rPr>
                <w:rStyle w:val="fontstyle01"/>
                <w:sz w:val="26"/>
                <w:szCs w:val="26"/>
              </w:rPr>
            </w:pPr>
          </w:p>
        </w:tc>
        <w:tc>
          <w:tcPr>
            <w:tcW w:w="6866" w:type="dxa"/>
          </w:tcPr>
          <w:p w:rsidR="000E53F2" w:rsidRPr="002C7039" w:rsidRDefault="000E53F2" w:rsidP="000E53F2">
            <w:pPr>
              <w:ind w:firstLine="0"/>
              <w:jc w:val="both"/>
              <w:rPr>
                <w:rStyle w:val="fontstyle01"/>
                <w:sz w:val="26"/>
                <w:szCs w:val="26"/>
              </w:rPr>
            </w:pPr>
            <w:r w:rsidRPr="002C7039">
              <w:rPr>
                <w:rStyle w:val="fontstyle01"/>
                <w:sz w:val="26"/>
                <w:szCs w:val="26"/>
              </w:rPr>
              <w:t>Подготовка к использованию устройства для прокалывания кожи:</w:t>
            </w:r>
          </w:p>
          <w:p w:rsidR="000E53F2" w:rsidRPr="002C7039" w:rsidRDefault="000E53F2" w:rsidP="00C82094">
            <w:pPr>
              <w:pStyle w:val="aa"/>
              <w:numPr>
                <w:ilvl w:val="0"/>
                <w:numId w:val="20"/>
              </w:numPr>
              <w:tabs>
                <w:tab w:val="left" w:pos="243"/>
                <w:tab w:val="left" w:pos="385"/>
              </w:tabs>
              <w:ind w:left="102" w:firstLine="0"/>
              <w:jc w:val="both"/>
              <w:rPr>
                <w:rStyle w:val="fontstyle31"/>
                <w:sz w:val="26"/>
                <w:szCs w:val="26"/>
              </w:rPr>
            </w:pPr>
            <w:r w:rsidRPr="002C7039">
              <w:rPr>
                <w:rStyle w:val="fontstyle31"/>
                <w:sz w:val="26"/>
                <w:szCs w:val="26"/>
              </w:rPr>
              <w:lastRenderedPageBreak/>
              <w:t>Снять защитный колпачок с устройства для прокалывания кожи.</w:t>
            </w:r>
          </w:p>
          <w:p w:rsidR="000E53F2" w:rsidRPr="002C7039" w:rsidRDefault="000E53F2" w:rsidP="00C82094">
            <w:pPr>
              <w:pStyle w:val="aa"/>
              <w:numPr>
                <w:ilvl w:val="0"/>
                <w:numId w:val="20"/>
              </w:numPr>
              <w:tabs>
                <w:tab w:val="left" w:pos="243"/>
                <w:tab w:val="left" w:pos="385"/>
              </w:tabs>
              <w:ind w:left="102" w:firstLine="0"/>
              <w:jc w:val="both"/>
              <w:rPr>
                <w:rStyle w:val="fontstyle31"/>
                <w:sz w:val="26"/>
                <w:szCs w:val="26"/>
              </w:rPr>
            </w:pPr>
            <w:r w:rsidRPr="002C7039">
              <w:rPr>
                <w:rStyle w:val="fontstyle31"/>
                <w:sz w:val="26"/>
                <w:szCs w:val="26"/>
              </w:rPr>
              <w:t>Установить ланцет в гнездо держателя для ланцета.</w:t>
            </w:r>
          </w:p>
          <w:p w:rsidR="000E53F2" w:rsidRPr="002C7039" w:rsidRDefault="000E53F2" w:rsidP="00C82094">
            <w:pPr>
              <w:pStyle w:val="aa"/>
              <w:numPr>
                <w:ilvl w:val="0"/>
                <w:numId w:val="20"/>
              </w:numPr>
              <w:tabs>
                <w:tab w:val="left" w:pos="243"/>
                <w:tab w:val="left" w:pos="385"/>
              </w:tabs>
              <w:ind w:left="102" w:firstLine="0"/>
              <w:jc w:val="both"/>
              <w:rPr>
                <w:rStyle w:val="fontstyle31"/>
                <w:sz w:val="26"/>
                <w:szCs w:val="26"/>
              </w:rPr>
            </w:pPr>
            <w:r w:rsidRPr="002C7039">
              <w:rPr>
                <w:rStyle w:val="fontstyle31"/>
                <w:sz w:val="26"/>
                <w:szCs w:val="26"/>
              </w:rPr>
              <w:t>Нажать на ланцет до упора, должен быть услышан щелчок.</w:t>
            </w:r>
          </w:p>
          <w:p w:rsidR="000E53F2" w:rsidRPr="002C7039" w:rsidRDefault="000E53F2" w:rsidP="00C82094">
            <w:pPr>
              <w:pStyle w:val="aa"/>
              <w:numPr>
                <w:ilvl w:val="0"/>
                <w:numId w:val="20"/>
              </w:numPr>
              <w:tabs>
                <w:tab w:val="left" w:pos="243"/>
                <w:tab w:val="left" w:pos="385"/>
              </w:tabs>
              <w:ind w:left="102" w:firstLine="0"/>
              <w:jc w:val="both"/>
              <w:rPr>
                <w:rStyle w:val="fontstyle31"/>
                <w:sz w:val="26"/>
                <w:szCs w:val="26"/>
              </w:rPr>
            </w:pPr>
            <w:r w:rsidRPr="002C7039">
              <w:rPr>
                <w:rStyle w:val="fontstyle31"/>
                <w:sz w:val="26"/>
                <w:szCs w:val="26"/>
              </w:rPr>
              <w:t>Снять защитный колпачок с ланцета скручивающим движением.</w:t>
            </w:r>
          </w:p>
          <w:p w:rsidR="000E53F2" w:rsidRPr="002C7039" w:rsidRDefault="000E53F2" w:rsidP="00C82094">
            <w:pPr>
              <w:pStyle w:val="aa"/>
              <w:numPr>
                <w:ilvl w:val="0"/>
                <w:numId w:val="20"/>
              </w:numPr>
              <w:tabs>
                <w:tab w:val="left" w:pos="243"/>
                <w:tab w:val="left" w:pos="385"/>
              </w:tabs>
              <w:ind w:left="102" w:firstLine="0"/>
              <w:jc w:val="both"/>
              <w:rPr>
                <w:rStyle w:val="fontstyle31"/>
                <w:sz w:val="26"/>
                <w:szCs w:val="26"/>
              </w:rPr>
            </w:pPr>
            <w:r w:rsidRPr="002C7039">
              <w:rPr>
                <w:rStyle w:val="fontstyle31"/>
                <w:sz w:val="26"/>
                <w:szCs w:val="26"/>
              </w:rPr>
              <w:t>Установить на место защитный колпачок устройства для прокалывания кожи, должен быть услышан щелчок.</w:t>
            </w:r>
          </w:p>
          <w:p w:rsidR="000E53F2" w:rsidRPr="002C7039" w:rsidRDefault="000E53F2" w:rsidP="00C82094">
            <w:pPr>
              <w:pStyle w:val="aa"/>
              <w:numPr>
                <w:ilvl w:val="0"/>
                <w:numId w:val="20"/>
              </w:numPr>
              <w:tabs>
                <w:tab w:val="left" w:pos="243"/>
                <w:tab w:val="left" w:pos="385"/>
              </w:tabs>
              <w:ind w:left="102" w:firstLine="0"/>
              <w:jc w:val="both"/>
              <w:rPr>
                <w:rStyle w:val="fontstyle31"/>
                <w:sz w:val="26"/>
                <w:szCs w:val="26"/>
              </w:rPr>
            </w:pPr>
            <w:r w:rsidRPr="002C7039">
              <w:rPr>
                <w:rStyle w:val="fontstyle31"/>
                <w:sz w:val="26"/>
                <w:szCs w:val="26"/>
              </w:rPr>
              <w:t xml:space="preserve">Убедиться, что выемка на защитном колпачке устройства совмещена с центром полукруглого выреза на сдвигающемся секторе удаления ланцета. </w:t>
            </w:r>
          </w:p>
          <w:p w:rsidR="000E53F2" w:rsidRPr="002C7039" w:rsidRDefault="000E53F2" w:rsidP="00C82094">
            <w:pPr>
              <w:pStyle w:val="aa"/>
              <w:numPr>
                <w:ilvl w:val="0"/>
                <w:numId w:val="20"/>
              </w:numPr>
              <w:tabs>
                <w:tab w:val="left" w:pos="243"/>
                <w:tab w:val="left" w:pos="385"/>
              </w:tabs>
              <w:ind w:left="102" w:firstLine="0"/>
              <w:jc w:val="both"/>
              <w:rPr>
                <w:rStyle w:val="fontstyle31"/>
                <w:color w:val="auto"/>
                <w:sz w:val="26"/>
                <w:szCs w:val="26"/>
              </w:rPr>
            </w:pPr>
            <w:r w:rsidRPr="002C7039">
              <w:rPr>
                <w:rStyle w:val="fontstyle31"/>
                <w:sz w:val="26"/>
                <w:szCs w:val="26"/>
              </w:rPr>
              <w:t xml:space="preserve">Установить необходимую глубину прокола кожи: поворачивая </w:t>
            </w:r>
            <w:r w:rsidRPr="002C7039">
              <w:rPr>
                <w:rStyle w:val="fontstyle31"/>
                <w:color w:val="auto"/>
                <w:sz w:val="26"/>
                <w:szCs w:val="26"/>
              </w:rPr>
              <w:t>колпачок,</w:t>
            </w:r>
            <w:r w:rsidR="00E804F4" w:rsidRPr="002C7039">
              <w:rPr>
                <w:rStyle w:val="fontstyle31"/>
                <w:color w:val="auto"/>
                <w:sz w:val="26"/>
                <w:szCs w:val="26"/>
                <w:lang w:val="ru-RU"/>
              </w:rPr>
              <w:t xml:space="preserve"> например</w:t>
            </w:r>
            <w:r w:rsidRPr="002C7039">
              <w:rPr>
                <w:rStyle w:val="fontstyle31"/>
                <w:color w:val="auto"/>
                <w:sz w:val="26"/>
                <w:szCs w:val="26"/>
              </w:rPr>
              <w:t xml:space="preserve"> установить глубину прокола «3». </w:t>
            </w:r>
          </w:p>
          <w:p w:rsidR="000E53F2" w:rsidRPr="002C7039" w:rsidRDefault="000E53F2" w:rsidP="00C82094">
            <w:pPr>
              <w:pStyle w:val="aa"/>
              <w:numPr>
                <w:ilvl w:val="0"/>
                <w:numId w:val="20"/>
              </w:numPr>
              <w:tabs>
                <w:tab w:val="left" w:pos="243"/>
                <w:tab w:val="left" w:pos="385"/>
              </w:tabs>
              <w:ind w:left="102" w:firstLine="0"/>
              <w:jc w:val="both"/>
              <w:rPr>
                <w:rStyle w:val="fontstyle31"/>
                <w:sz w:val="26"/>
                <w:szCs w:val="26"/>
              </w:rPr>
            </w:pPr>
            <w:r w:rsidRPr="002C7039">
              <w:rPr>
                <w:rStyle w:val="fontstyle31"/>
                <w:color w:val="auto"/>
                <w:sz w:val="26"/>
                <w:szCs w:val="26"/>
              </w:rPr>
              <w:t xml:space="preserve">Нажать кнопку взвода </w:t>
            </w:r>
            <w:r w:rsidRPr="002C7039">
              <w:rPr>
                <w:rStyle w:val="fontstyle31"/>
                <w:sz w:val="26"/>
                <w:szCs w:val="26"/>
              </w:rPr>
              <w:t>на устройстве для прокалывания кожи до упора: в прозрачном окошке кнопки спуска должен появиться желтый глазок.</w:t>
            </w:r>
          </w:p>
          <w:p w:rsidR="000E53F2" w:rsidRPr="002C7039" w:rsidRDefault="000E53F2" w:rsidP="00C82094">
            <w:pPr>
              <w:pStyle w:val="aa"/>
              <w:numPr>
                <w:ilvl w:val="0"/>
                <w:numId w:val="20"/>
              </w:numPr>
              <w:tabs>
                <w:tab w:val="left" w:pos="243"/>
                <w:tab w:val="left" w:pos="385"/>
              </w:tabs>
              <w:ind w:left="102" w:firstLine="0"/>
              <w:jc w:val="both"/>
              <w:rPr>
                <w:rStyle w:val="fontstyle01"/>
                <w:b w:val="0"/>
                <w:sz w:val="26"/>
                <w:szCs w:val="26"/>
              </w:rPr>
            </w:pPr>
            <w:r w:rsidRPr="002C7039">
              <w:rPr>
                <w:rStyle w:val="fontstyle01"/>
                <w:b w:val="0"/>
                <w:sz w:val="26"/>
                <w:szCs w:val="26"/>
              </w:rPr>
              <w:t xml:space="preserve">Убедиться, что кодовая пластина от тест-полосок находится в боковом разъеме </w:t>
            </w:r>
            <w:proofErr w:type="spellStart"/>
            <w:r w:rsidRPr="002C7039">
              <w:rPr>
                <w:rStyle w:val="fontstyle01"/>
                <w:b w:val="0"/>
                <w:sz w:val="26"/>
                <w:szCs w:val="26"/>
              </w:rPr>
              <w:t>глюкометра</w:t>
            </w:r>
            <w:proofErr w:type="spellEnd"/>
            <w:r w:rsidRPr="002C7039">
              <w:rPr>
                <w:rStyle w:val="fontstyle01"/>
                <w:b w:val="0"/>
                <w:sz w:val="26"/>
                <w:szCs w:val="26"/>
              </w:rPr>
              <w:t xml:space="preserve"> и ее код соответствует коду на упаковке с тест-полосками. Извлечь одну тест-полоску из флакона.</w:t>
            </w:r>
          </w:p>
          <w:p w:rsidR="000E53F2" w:rsidRPr="002C7039" w:rsidRDefault="000E53F2" w:rsidP="00C82094">
            <w:pPr>
              <w:pStyle w:val="aa"/>
              <w:numPr>
                <w:ilvl w:val="0"/>
                <w:numId w:val="20"/>
              </w:numPr>
              <w:tabs>
                <w:tab w:val="left" w:pos="243"/>
                <w:tab w:val="left" w:pos="385"/>
              </w:tabs>
              <w:ind w:left="102" w:firstLine="0"/>
              <w:jc w:val="both"/>
              <w:rPr>
                <w:rStyle w:val="fontstyle01"/>
                <w:b w:val="0"/>
                <w:sz w:val="26"/>
                <w:szCs w:val="26"/>
              </w:rPr>
            </w:pPr>
            <w:r w:rsidRPr="002C7039">
              <w:rPr>
                <w:rStyle w:val="fontstyle01"/>
                <w:b w:val="0"/>
                <w:sz w:val="26"/>
                <w:szCs w:val="26"/>
              </w:rPr>
              <w:t>Обработать руки кожным антисептиком.</w:t>
            </w:r>
          </w:p>
          <w:p w:rsidR="000E53F2" w:rsidRPr="002C7039" w:rsidRDefault="000E53F2" w:rsidP="00C82094">
            <w:pPr>
              <w:pStyle w:val="aa"/>
              <w:numPr>
                <w:ilvl w:val="0"/>
                <w:numId w:val="20"/>
              </w:numPr>
              <w:tabs>
                <w:tab w:val="left" w:pos="243"/>
                <w:tab w:val="left" w:pos="385"/>
              </w:tabs>
              <w:ind w:left="102" w:firstLine="0"/>
              <w:jc w:val="both"/>
              <w:rPr>
                <w:rStyle w:val="fontstyle01"/>
                <w:b w:val="0"/>
                <w:bCs w:val="0"/>
                <w:color w:val="auto"/>
                <w:sz w:val="26"/>
                <w:szCs w:val="26"/>
              </w:rPr>
            </w:pPr>
            <w:r w:rsidRPr="002C7039">
              <w:rPr>
                <w:rStyle w:val="fontstyle01"/>
                <w:b w:val="0"/>
                <w:sz w:val="26"/>
                <w:szCs w:val="26"/>
              </w:rPr>
              <w:t>Надеть перчатки</w:t>
            </w:r>
            <w:r w:rsidRPr="002C7039">
              <w:rPr>
                <w:rStyle w:val="fontstyle01"/>
                <w:b w:val="0"/>
                <w:sz w:val="26"/>
                <w:szCs w:val="26"/>
                <w:lang w:val="ru-RU"/>
              </w:rPr>
              <w:t>.</w:t>
            </w:r>
          </w:p>
        </w:tc>
      </w:tr>
      <w:tr w:rsidR="001325CB" w:rsidRPr="002C7039" w:rsidTr="00C82094">
        <w:tc>
          <w:tcPr>
            <w:tcW w:w="3051" w:type="dxa"/>
          </w:tcPr>
          <w:p w:rsidR="001325CB" w:rsidRPr="002C7039" w:rsidRDefault="001325CB" w:rsidP="001325CB">
            <w:pPr>
              <w:ind w:firstLine="0"/>
              <w:jc w:val="both"/>
              <w:rPr>
                <w:sz w:val="26"/>
                <w:szCs w:val="26"/>
              </w:rPr>
            </w:pPr>
            <w:r w:rsidRPr="002C7039">
              <w:rPr>
                <w:rStyle w:val="fontstyle01"/>
                <w:sz w:val="26"/>
                <w:szCs w:val="26"/>
              </w:rPr>
              <w:lastRenderedPageBreak/>
              <w:t>Выполнение процедуры:</w:t>
            </w:r>
          </w:p>
          <w:p w:rsidR="001325CB" w:rsidRPr="002C7039" w:rsidRDefault="001325CB" w:rsidP="000A7BCD">
            <w:pPr>
              <w:tabs>
                <w:tab w:val="left" w:pos="1440"/>
              </w:tabs>
              <w:ind w:firstLine="0"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6866" w:type="dxa"/>
          </w:tcPr>
          <w:p w:rsidR="0084632C" w:rsidRPr="002C7039" w:rsidRDefault="0084632C" w:rsidP="0070077C">
            <w:pPr>
              <w:pStyle w:val="aa"/>
              <w:numPr>
                <w:ilvl w:val="0"/>
                <w:numId w:val="17"/>
              </w:numPr>
              <w:ind w:left="317" w:hanging="317"/>
              <w:jc w:val="both"/>
              <w:rPr>
                <w:rStyle w:val="fontstyle01"/>
                <w:b w:val="0"/>
                <w:bCs w:val="0"/>
                <w:color w:val="auto"/>
                <w:sz w:val="26"/>
                <w:szCs w:val="26"/>
              </w:rPr>
            </w:pPr>
            <w:r w:rsidRPr="002C7039">
              <w:rPr>
                <w:rStyle w:val="fontstyle01"/>
                <w:b w:val="0"/>
                <w:bCs w:val="0"/>
                <w:color w:val="auto"/>
                <w:sz w:val="26"/>
                <w:szCs w:val="26"/>
                <w:lang w:val="ru-RU"/>
              </w:rPr>
              <w:t xml:space="preserve">Перед непосредственным измерением необходимо проверить, чтобы код на флаконе и на тест-полоске совпадали с кодом на дисплее </w:t>
            </w:r>
            <w:proofErr w:type="spellStart"/>
            <w:r w:rsidRPr="002C7039">
              <w:rPr>
                <w:rStyle w:val="fontstyle01"/>
                <w:b w:val="0"/>
                <w:bCs w:val="0"/>
                <w:color w:val="auto"/>
                <w:sz w:val="26"/>
                <w:szCs w:val="26"/>
                <w:lang w:val="ru-RU"/>
              </w:rPr>
              <w:t>глюкометра</w:t>
            </w:r>
            <w:proofErr w:type="spellEnd"/>
            <w:r w:rsidRPr="002C7039">
              <w:rPr>
                <w:rStyle w:val="fontstyle01"/>
                <w:b w:val="0"/>
                <w:bCs w:val="0"/>
                <w:color w:val="auto"/>
                <w:sz w:val="26"/>
                <w:szCs w:val="26"/>
                <w:lang w:val="ru-RU"/>
              </w:rPr>
              <w:t>. Если наблюдаются различия, то необходимо перекодировать прибор.</w:t>
            </w:r>
          </w:p>
          <w:p w:rsidR="000E53F2" w:rsidRPr="002C7039" w:rsidRDefault="000E53F2" w:rsidP="0070077C">
            <w:pPr>
              <w:pStyle w:val="aa"/>
              <w:numPr>
                <w:ilvl w:val="0"/>
                <w:numId w:val="17"/>
              </w:numPr>
              <w:ind w:left="317" w:hanging="317"/>
              <w:jc w:val="both"/>
              <w:rPr>
                <w:rStyle w:val="fontstyle01"/>
                <w:b w:val="0"/>
                <w:bCs w:val="0"/>
                <w:color w:val="auto"/>
                <w:sz w:val="26"/>
                <w:szCs w:val="26"/>
              </w:rPr>
            </w:pPr>
            <w:r w:rsidRPr="002C7039">
              <w:rPr>
                <w:rStyle w:val="fontstyle01"/>
                <w:b w:val="0"/>
                <w:sz w:val="26"/>
                <w:szCs w:val="26"/>
              </w:rPr>
              <w:t>Выбрать место для прокола кожи (2,3 или 4-й палец руки) – оно не должно иметь ран</w:t>
            </w:r>
            <w:r w:rsidRPr="002C7039">
              <w:rPr>
                <w:rStyle w:val="fontstyle01"/>
                <w:b w:val="0"/>
                <w:sz w:val="26"/>
                <w:szCs w:val="26"/>
                <w:lang w:val="ru-RU"/>
              </w:rPr>
              <w:t xml:space="preserve"> </w:t>
            </w:r>
            <w:r w:rsidRPr="002C7039">
              <w:rPr>
                <w:rStyle w:val="fontstyle01"/>
                <w:b w:val="0"/>
                <w:sz w:val="26"/>
                <w:szCs w:val="26"/>
              </w:rPr>
              <w:t>и других повреждений.</w:t>
            </w:r>
          </w:p>
          <w:p w:rsidR="000E53F2" w:rsidRPr="002C7039" w:rsidRDefault="000E53F2" w:rsidP="0070077C">
            <w:pPr>
              <w:pStyle w:val="aa"/>
              <w:numPr>
                <w:ilvl w:val="0"/>
                <w:numId w:val="17"/>
              </w:numPr>
              <w:ind w:left="317" w:hanging="317"/>
              <w:jc w:val="both"/>
              <w:rPr>
                <w:rStyle w:val="fontstyle01"/>
                <w:b w:val="0"/>
                <w:bCs w:val="0"/>
                <w:color w:val="auto"/>
                <w:sz w:val="26"/>
                <w:szCs w:val="26"/>
              </w:rPr>
            </w:pPr>
            <w:r w:rsidRPr="002C7039">
              <w:rPr>
                <w:rStyle w:val="fontstyle01"/>
                <w:b w:val="0"/>
                <w:sz w:val="26"/>
                <w:szCs w:val="26"/>
              </w:rPr>
              <w:t>Помассировать фалангу пальца</w:t>
            </w:r>
            <w:r w:rsidRPr="002C7039">
              <w:rPr>
                <w:rStyle w:val="fontstyle01"/>
                <w:b w:val="0"/>
                <w:sz w:val="26"/>
                <w:szCs w:val="26"/>
                <w:lang w:val="ru-RU"/>
              </w:rPr>
              <w:t>.</w:t>
            </w:r>
          </w:p>
          <w:p w:rsidR="000E53F2" w:rsidRPr="002C7039" w:rsidRDefault="000E53F2" w:rsidP="0070077C">
            <w:pPr>
              <w:pStyle w:val="aa"/>
              <w:numPr>
                <w:ilvl w:val="0"/>
                <w:numId w:val="17"/>
              </w:numPr>
              <w:ind w:left="317" w:hanging="317"/>
              <w:jc w:val="both"/>
              <w:rPr>
                <w:rStyle w:val="fontstyle01"/>
                <w:b w:val="0"/>
                <w:bCs w:val="0"/>
                <w:color w:val="auto"/>
                <w:sz w:val="26"/>
                <w:szCs w:val="26"/>
              </w:rPr>
            </w:pPr>
            <w:r w:rsidRPr="002C7039">
              <w:rPr>
                <w:rStyle w:val="fontstyle01"/>
                <w:b w:val="0"/>
                <w:sz w:val="26"/>
                <w:szCs w:val="26"/>
              </w:rPr>
              <w:t>Обработать кожу фаланги пальца антисептической салфеткой</w:t>
            </w:r>
            <w:r w:rsidRPr="002C7039">
              <w:rPr>
                <w:rStyle w:val="fontstyle01"/>
                <w:b w:val="0"/>
                <w:sz w:val="26"/>
                <w:szCs w:val="26"/>
                <w:lang w:val="ru-RU"/>
              </w:rPr>
              <w:t>.</w:t>
            </w:r>
          </w:p>
          <w:p w:rsidR="000E53F2" w:rsidRPr="002C7039" w:rsidRDefault="000E53F2" w:rsidP="0070077C">
            <w:pPr>
              <w:pStyle w:val="aa"/>
              <w:numPr>
                <w:ilvl w:val="0"/>
                <w:numId w:val="17"/>
              </w:numPr>
              <w:ind w:left="317" w:hanging="317"/>
              <w:jc w:val="both"/>
              <w:rPr>
                <w:rStyle w:val="fontstyle01"/>
                <w:b w:val="0"/>
                <w:bCs w:val="0"/>
                <w:color w:val="auto"/>
                <w:sz w:val="26"/>
                <w:szCs w:val="26"/>
              </w:rPr>
            </w:pPr>
            <w:r w:rsidRPr="002C7039">
              <w:rPr>
                <w:rStyle w:val="fontstyle01"/>
                <w:b w:val="0"/>
                <w:sz w:val="26"/>
                <w:szCs w:val="26"/>
              </w:rPr>
              <w:t>Дождаться высыхания антисептика.</w:t>
            </w:r>
          </w:p>
          <w:p w:rsidR="000E53F2" w:rsidRPr="002C7039" w:rsidRDefault="000E53F2" w:rsidP="0084632C">
            <w:pPr>
              <w:pStyle w:val="aa"/>
              <w:numPr>
                <w:ilvl w:val="0"/>
                <w:numId w:val="17"/>
              </w:numPr>
              <w:ind w:left="317" w:hanging="317"/>
              <w:jc w:val="both"/>
              <w:rPr>
                <w:rStyle w:val="fontstyle01"/>
                <w:b w:val="0"/>
                <w:bCs w:val="0"/>
                <w:color w:val="auto"/>
                <w:sz w:val="26"/>
                <w:szCs w:val="26"/>
              </w:rPr>
            </w:pPr>
            <w:r w:rsidRPr="002C7039">
              <w:rPr>
                <w:rStyle w:val="fontstyle01"/>
                <w:b w:val="0"/>
                <w:sz w:val="26"/>
                <w:szCs w:val="26"/>
              </w:rPr>
              <w:t>Плотно прижать устройство для прокалывания кожи к боковой поверхности пальца</w:t>
            </w:r>
            <w:r w:rsidR="0084632C" w:rsidRPr="002C7039">
              <w:rPr>
                <w:rStyle w:val="fontstyle01"/>
                <w:b w:val="0"/>
                <w:bCs w:val="0"/>
                <w:color w:val="auto"/>
                <w:sz w:val="26"/>
                <w:szCs w:val="26"/>
                <w:lang w:val="ru-RU"/>
              </w:rPr>
              <w:t xml:space="preserve">, </w:t>
            </w:r>
            <w:r w:rsidR="0084632C" w:rsidRPr="002C7039">
              <w:rPr>
                <w:rStyle w:val="fontstyle01"/>
                <w:b w:val="0"/>
                <w:sz w:val="26"/>
                <w:szCs w:val="26"/>
                <w:lang w:val="ru-RU"/>
              </w:rPr>
              <w:t>н</w:t>
            </w:r>
            <w:r w:rsidRPr="002C7039">
              <w:rPr>
                <w:rStyle w:val="fontstyle01"/>
                <w:b w:val="0"/>
                <w:sz w:val="26"/>
                <w:szCs w:val="26"/>
              </w:rPr>
              <w:t>ажать на кнопку спуска (прокол осуществится автоматически).</w:t>
            </w:r>
          </w:p>
          <w:p w:rsidR="0084632C" w:rsidRPr="002C7039" w:rsidRDefault="0084632C" w:rsidP="0084632C">
            <w:pPr>
              <w:pStyle w:val="aa"/>
              <w:numPr>
                <w:ilvl w:val="0"/>
                <w:numId w:val="17"/>
              </w:numPr>
              <w:ind w:left="317" w:hanging="317"/>
              <w:jc w:val="both"/>
              <w:rPr>
                <w:rStyle w:val="fontstyle01"/>
                <w:b w:val="0"/>
                <w:bCs w:val="0"/>
                <w:color w:val="auto"/>
                <w:sz w:val="26"/>
                <w:szCs w:val="26"/>
              </w:rPr>
            </w:pPr>
            <w:r w:rsidRPr="002C7039">
              <w:rPr>
                <w:rStyle w:val="fontstyle01"/>
                <w:b w:val="0"/>
                <w:bCs w:val="0"/>
                <w:color w:val="auto"/>
                <w:sz w:val="26"/>
                <w:szCs w:val="26"/>
                <w:lang w:val="ru-RU"/>
              </w:rPr>
              <w:t>Или проколоть кожу скарификатором.</w:t>
            </w:r>
          </w:p>
          <w:p w:rsidR="00EA252E" w:rsidRPr="002C7039" w:rsidRDefault="00EA252E" w:rsidP="00EA252E">
            <w:pPr>
              <w:pStyle w:val="aa"/>
              <w:numPr>
                <w:ilvl w:val="0"/>
                <w:numId w:val="17"/>
              </w:numPr>
              <w:ind w:left="317" w:hanging="317"/>
              <w:jc w:val="both"/>
              <w:rPr>
                <w:rStyle w:val="fontstyle01"/>
                <w:b w:val="0"/>
                <w:bCs w:val="0"/>
                <w:color w:val="auto"/>
                <w:sz w:val="26"/>
                <w:szCs w:val="26"/>
              </w:rPr>
            </w:pPr>
            <w:r w:rsidRPr="002C7039">
              <w:rPr>
                <w:rStyle w:val="fontstyle01"/>
                <w:b w:val="0"/>
                <w:sz w:val="26"/>
                <w:szCs w:val="26"/>
              </w:rPr>
              <w:t>Надавить на подушечку пальца для появления капли крови</w:t>
            </w:r>
            <w:r w:rsidRPr="002C7039">
              <w:rPr>
                <w:rStyle w:val="fontstyle01"/>
                <w:b w:val="0"/>
                <w:sz w:val="26"/>
                <w:szCs w:val="26"/>
                <w:lang w:val="ru-RU"/>
              </w:rPr>
              <w:t>.</w:t>
            </w:r>
          </w:p>
          <w:p w:rsidR="00EA252E" w:rsidRPr="002C7039" w:rsidRDefault="00EA252E" w:rsidP="00EA252E">
            <w:pPr>
              <w:pStyle w:val="aa"/>
              <w:numPr>
                <w:ilvl w:val="0"/>
                <w:numId w:val="17"/>
              </w:numPr>
              <w:ind w:left="317" w:hanging="317"/>
              <w:jc w:val="both"/>
              <w:rPr>
                <w:rStyle w:val="fontstyle01"/>
                <w:b w:val="0"/>
                <w:bCs w:val="0"/>
                <w:color w:val="auto"/>
                <w:sz w:val="26"/>
                <w:szCs w:val="26"/>
              </w:rPr>
            </w:pPr>
            <w:r w:rsidRPr="002C7039">
              <w:rPr>
                <w:rStyle w:val="fontstyle01"/>
                <w:b w:val="0"/>
                <w:sz w:val="26"/>
                <w:szCs w:val="26"/>
              </w:rPr>
              <w:t>Подвести палец пациента к тест-полоске</w:t>
            </w:r>
            <w:r w:rsidRPr="002C7039">
              <w:rPr>
                <w:rStyle w:val="fontstyle01"/>
                <w:b w:val="0"/>
                <w:sz w:val="26"/>
                <w:szCs w:val="26"/>
                <w:lang w:val="ru-RU"/>
              </w:rPr>
              <w:t>.</w:t>
            </w:r>
          </w:p>
          <w:p w:rsidR="00963A06" w:rsidRPr="002C7039" w:rsidRDefault="00963A06" w:rsidP="0084632C">
            <w:pPr>
              <w:pStyle w:val="aa"/>
              <w:numPr>
                <w:ilvl w:val="0"/>
                <w:numId w:val="17"/>
              </w:numPr>
              <w:ind w:left="317" w:hanging="317"/>
              <w:jc w:val="both"/>
              <w:rPr>
                <w:rStyle w:val="fontstyle01"/>
                <w:b w:val="0"/>
                <w:bCs w:val="0"/>
                <w:color w:val="auto"/>
                <w:sz w:val="26"/>
                <w:szCs w:val="26"/>
              </w:rPr>
            </w:pPr>
            <w:r w:rsidRPr="002C7039">
              <w:rPr>
                <w:rStyle w:val="fontstyle01"/>
                <w:b w:val="0"/>
                <w:bCs w:val="0"/>
                <w:color w:val="auto"/>
                <w:sz w:val="26"/>
                <w:szCs w:val="26"/>
                <w:lang w:val="ru-RU"/>
              </w:rPr>
              <w:lastRenderedPageBreak/>
              <w:t xml:space="preserve">Каплю крови необходимо подносить к краю тест полоски, кровь будет втягиваться в тест-полоски автоматически. </w:t>
            </w:r>
          </w:p>
          <w:p w:rsidR="00963A06" w:rsidRPr="002C7039" w:rsidRDefault="00963A06" w:rsidP="00963A06">
            <w:pPr>
              <w:pStyle w:val="aa"/>
              <w:numPr>
                <w:ilvl w:val="0"/>
                <w:numId w:val="17"/>
              </w:numPr>
              <w:ind w:left="317" w:hanging="317"/>
              <w:jc w:val="both"/>
              <w:rPr>
                <w:rStyle w:val="fontstyle01"/>
                <w:b w:val="0"/>
                <w:bCs w:val="0"/>
                <w:color w:val="auto"/>
                <w:sz w:val="26"/>
                <w:szCs w:val="26"/>
              </w:rPr>
            </w:pPr>
            <w:r w:rsidRPr="002C7039">
              <w:rPr>
                <w:rStyle w:val="fontstyle01"/>
                <w:b w:val="0"/>
                <w:sz w:val="26"/>
                <w:szCs w:val="26"/>
              </w:rPr>
              <w:t>Прикрыть сухим стерильным ватным шариком место прокола кожи на пальце.</w:t>
            </w:r>
          </w:p>
          <w:p w:rsidR="000E53F2" w:rsidRPr="002C7039" w:rsidRDefault="000E53F2" w:rsidP="0070077C">
            <w:pPr>
              <w:pStyle w:val="aa"/>
              <w:numPr>
                <w:ilvl w:val="0"/>
                <w:numId w:val="17"/>
              </w:numPr>
              <w:ind w:left="317" w:hanging="317"/>
              <w:jc w:val="both"/>
              <w:rPr>
                <w:rStyle w:val="fontstyle01"/>
                <w:b w:val="0"/>
                <w:bCs w:val="0"/>
                <w:color w:val="auto"/>
                <w:sz w:val="26"/>
                <w:szCs w:val="26"/>
              </w:rPr>
            </w:pPr>
            <w:r w:rsidRPr="002C7039">
              <w:rPr>
                <w:rStyle w:val="fontstyle01"/>
                <w:b w:val="0"/>
                <w:sz w:val="26"/>
                <w:szCs w:val="26"/>
              </w:rPr>
              <w:t xml:space="preserve">Ввести тест-полоску в специальную зону на </w:t>
            </w:r>
            <w:proofErr w:type="spellStart"/>
            <w:r w:rsidRPr="002C7039">
              <w:rPr>
                <w:rStyle w:val="fontstyle01"/>
                <w:b w:val="0"/>
                <w:sz w:val="26"/>
                <w:szCs w:val="26"/>
              </w:rPr>
              <w:t>глюкометре</w:t>
            </w:r>
            <w:proofErr w:type="spellEnd"/>
            <w:r w:rsidRPr="002C7039">
              <w:rPr>
                <w:rStyle w:val="fontstyle01"/>
                <w:b w:val="0"/>
                <w:sz w:val="26"/>
                <w:szCs w:val="26"/>
              </w:rPr>
              <w:t xml:space="preserve"> до упора</w:t>
            </w:r>
            <w:r w:rsidR="00963A06" w:rsidRPr="002C7039">
              <w:rPr>
                <w:rStyle w:val="fontstyle01"/>
                <w:b w:val="0"/>
                <w:bCs w:val="0"/>
                <w:color w:val="auto"/>
                <w:sz w:val="26"/>
                <w:szCs w:val="26"/>
                <w:lang w:val="ru-RU"/>
              </w:rPr>
              <w:t>, после чего он самостоятельно включится.</w:t>
            </w:r>
          </w:p>
          <w:p w:rsidR="000E53F2" w:rsidRPr="002C7039" w:rsidRDefault="000E53F2" w:rsidP="0070077C">
            <w:pPr>
              <w:pStyle w:val="aa"/>
              <w:numPr>
                <w:ilvl w:val="0"/>
                <w:numId w:val="17"/>
              </w:numPr>
              <w:ind w:left="317" w:hanging="317"/>
              <w:jc w:val="both"/>
              <w:rPr>
                <w:rStyle w:val="fontstyle01"/>
                <w:b w:val="0"/>
                <w:bCs w:val="0"/>
                <w:color w:val="auto"/>
                <w:sz w:val="26"/>
                <w:szCs w:val="26"/>
              </w:rPr>
            </w:pPr>
            <w:r w:rsidRPr="002C7039">
              <w:rPr>
                <w:rStyle w:val="fontstyle01"/>
                <w:b w:val="0"/>
                <w:sz w:val="26"/>
                <w:szCs w:val="26"/>
              </w:rPr>
              <w:t>Увидеть на экране мигающий символ капли крови.</w:t>
            </w:r>
          </w:p>
          <w:p w:rsidR="000E53F2" w:rsidRPr="002C7039" w:rsidRDefault="000E53F2" w:rsidP="0070077C">
            <w:pPr>
              <w:pStyle w:val="aa"/>
              <w:numPr>
                <w:ilvl w:val="0"/>
                <w:numId w:val="17"/>
              </w:numPr>
              <w:ind w:left="317" w:hanging="317"/>
              <w:jc w:val="both"/>
              <w:rPr>
                <w:rStyle w:val="fontstyle01"/>
                <w:b w:val="0"/>
                <w:bCs w:val="0"/>
                <w:color w:val="auto"/>
                <w:sz w:val="26"/>
                <w:szCs w:val="26"/>
              </w:rPr>
            </w:pPr>
            <w:r w:rsidRPr="002C7039">
              <w:rPr>
                <w:rStyle w:val="fontstyle01"/>
                <w:b w:val="0"/>
                <w:sz w:val="26"/>
                <w:szCs w:val="26"/>
              </w:rPr>
              <w:t>Проконтролировать, что необходимое количество крови попало на тест-полоску</w:t>
            </w:r>
            <w:r w:rsidRPr="002C7039">
              <w:rPr>
                <w:rStyle w:val="fontstyle01"/>
                <w:b w:val="0"/>
                <w:sz w:val="26"/>
                <w:szCs w:val="26"/>
                <w:lang w:val="ru-RU"/>
              </w:rPr>
              <w:t>.</w:t>
            </w:r>
          </w:p>
          <w:p w:rsidR="000E53F2" w:rsidRPr="002C7039" w:rsidRDefault="000E53F2" w:rsidP="0070077C">
            <w:pPr>
              <w:pStyle w:val="aa"/>
              <w:numPr>
                <w:ilvl w:val="0"/>
                <w:numId w:val="17"/>
              </w:numPr>
              <w:ind w:left="317" w:hanging="317"/>
              <w:jc w:val="both"/>
              <w:rPr>
                <w:rStyle w:val="fontstyle01"/>
                <w:b w:val="0"/>
                <w:bCs w:val="0"/>
                <w:color w:val="auto"/>
                <w:sz w:val="26"/>
                <w:szCs w:val="26"/>
              </w:rPr>
            </w:pPr>
            <w:r w:rsidRPr="002C7039">
              <w:rPr>
                <w:rStyle w:val="fontstyle01"/>
                <w:b w:val="0"/>
                <w:sz w:val="26"/>
                <w:szCs w:val="26"/>
              </w:rPr>
              <w:t xml:space="preserve">Подождать 4-5 сек, на экране </w:t>
            </w:r>
            <w:proofErr w:type="spellStart"/>
            <w:r w:rsidRPr="002C7039">
              <w:rPr>
                <w:rStyle w:val="fontstyle01"/>
                <w:b w:val="0"/>
                <w:sz w:val="26"/>
                <w:szCs w:val="26"/>
              </w:rPr>
              <w:t>глюкометра</w:t>
            </w:r>
            <w:proofErr w:type="spellEnd"/>
            <w:r w:rsidRPr="002C7039">
              <w:rPr>
                <w:rStyle w:val="fontstyle01"/>
                <w:b w:val="0"/>
                <w:sz w:val="26"/>
                <w:szCs w:val="26"/>
              </w:rPr>
              <w:t xml:space="preserve"> появится результат измерения.</w:t>
            </w:r>
          </w:p>
          <w:p w:rsidR="001325CB" w:rsidRPr="002C7039" w:rsidRDefault="000E53F2" w:rsidP="0070077C">
            <w:pPr>
              <w:pStyle w:val="aa"/>
              <w:numPr>
                <w:ilvl w:val="0"/>
                <w:numId w:val="17"/>
              </w:numPr>
              <w:ind w:left="317" w:hanging="317"/>
              <w:jc w:val="both"/>
              <w:rPr>
                <w:b/>
                <w:sz w:val="26"/>
                <w:szCs w:val="26"/>
              </w:rPr>
            </w:pPr>
            <w:r w:rsidRPr="002C7039">
              <w:rPr>
                <w:rStyle w:val="fontstyle01"/>
                <w:b w:val="0"/>
                <w:sz w:val="26"/>
                <w:szCs w:val="26"/>
              </w:rPr>
              <w:t>Сообщить пациенту полученный результат</w:t>
            </w:r>
            <w:r w:rsidRPr="002C7039">
              <w:rPr>
                <w:rStyle w:val="fontstyle01"/>
                <w:b w:val="0"/>
                <w:sz w:val="26"/>
                <w:szCs w:val="26"/>
                <w:lang w:val="ru-RU"/>
              </w:rPr>
              <w:t>.</w:t>
            </w:r>
          </w:p>
        </w:tc>
      </w:tr>
      <w:tr w:rsidR="001325CB" w:rsidRPr="002C7039" w:rsidTr="00C82094">
        <w:tc>
          <w:tcPr>
            <w:tcW w:w="3051" w:type="dxa"/>
          </w:tcPr>
          <w:p w:rsidR="001325CB" w:rsidRPr="002C7039" w:rsidRDefault="001325CB" w:rsidP="000A7BCD">
            <w:pPr>
              <w:tabs>
                <w:tab w:val="left" w:pos="1440"/>
              </w:tabs>
              <w:ind w:firstLine="0"/>
              <w:jc w:val="both"/>
              <w:rPr>
                <w:rFonts w:eastAsia="Times New Roman"/>
                <w:b/>
                <w:sz w:val="26"/>
                <w:szCs w:val="26"/>
              </w:rPr>
            </w:pPr>
            <w:r w:rsidRPr="002C7039">
              <w:rPr>
                <w:rFonts w:eastAsia="Times New Roman"/>
                <w:b/>
                <w:sz w:val="26"/>
                <w:szCs w:val="26"/>
              </w:rPr>
              <w:lastRenderedPageBreak/>
              <w:t>Окончание процедуры</w:t>
            </w:r>
          </w:p>
        </w:tc>
        <w:tc>
          <w:tcPr>
            <w:tcW w:w="6866" w:type="dxa"/>
          </w:tcPr>
          <w:p w:rsidR="000E53F2" w:rsidRPr="002C7039" w:rsidRDefault="000E53F2" w:rsidP="0070077C">
            <w:pPr>
              <w:pStyle w:val="aa"/>
              <w:numPr>
                <w:ilvl w:val="0"/>
                <w:numId w:val="18"/>
              </w:numPr>
              <w:ind w:left="317" w:hanging="317"/>
              <w:jc w:val="both"/>
              <w:rPr>
                <w:rStyle w:val="fontstyle01"/>
                <w:b w:val="0"/>
                <w:sz w:val="26"/>
                <w:szCs w:val="26"/>
              </w:rPr>
            </w:pPr>
            <w:r w:rsidRPr="002C7039">
              <w:rPr>
                <w:rStyle w:val="fontstyle01"/>
                <w:b w:val="0"/>
                <w:sz w:val="26"/>
                <w:szCs w:val="26"/>
              </w:rPr>
              <w:t>Объяснить пациенту, какие показатели являются нормальным содержанием уровня глюкозы в крови натощак.</w:t>
            </w:r>
          </w:p>
          <w:p w:rsidR="000E53F2" w:rsidRPr="002C7039" w:rsidRDefault="000E53F2" w:rsidP="0070077C">
            <w:pPr>
              <w:pStyle w:val="aa"/>
              <w:numPr>
                <w:ilvl w:val="0"/>
                <w:numId w:val="18"/>
              </w:numPr>
              <w:ind w:left="317" w:hanging="317"/>
              <w:jc w:val="both"/>
              <w:rPr>
                <w:rStyle w:val="fontstyle01"/>
                <w:b w:val="0"/>
                <w:sz w:val="26"/>
                <w:szCs w:val="26"/>
              </w:rPr>
            </w:pPr>
            <w:r w:rsidRPr="002C7039">
              <w:rPr>
                <w:rStyle w:val="fontstyle01"/>
                <w:b w:val="0"/>
                <w:sz w:val="26"/>
                <w:szCs w:val="26"/>
              </w:rPr>
              <w:t xml:space="preserve">Извлечь тест-полоску из </w:t>
            </w:r>
            <w:proofErr w:type="spellStart"/>
            <w:r w:rsidRPr="002C7039">
              <w:rPr>
                <w:rStyle w:val="fontstyle01"/>
                <w:b w:val="0"/>
                <w:sz w:val="26"/>
                <w:szCs w:val="26"/>
              </w:rPr>
              <w:t>глюкометра</w:t>
            </w:r>
            <w:proofErr w:type="spellEnd"/>
            <w:r w:rsidRPr="002C7039">
              <w:rPr>
                <w:rStyle w:val="fontstyle01"/>
                <w:b w:val="0"/>
                <w:sz w:val="26"/>
                <w:szCs w:val="26"/>
              </w:rPr>
              <w:t>, утилизировать в емкость для отходов класса Б</w:t>
            </w:r>
            <w:r w:rsidRPr="002C7039">
              <w:rPr>
                <w:rStyle w:val="fontstyle01"/>
                <w:b w:val="0"/>
                <w:sz w:val="26"/>
                <w:szCs w:val="26"/>
                <w:lang w:val="ru-RU"/>
              </w:rPr>
              <w:t>.</w:t>
            </w:r>
          </w:p>
          <w:p w:rsidR="000E53F2" w:rsidRPr="002C7039" w:rsidRDefault="000E53F2" w:rsidP="0070077C">
            <w:pPr>
              <w:pStyle w:val="aa"/>
              <w:numPr>
                <w:ilvl w:val="0"/>
                <w:numId w:val="18"/>
              </w:numPr>
              <w:ind w:left="317" w:hanging="317"/>
              <w:jc w:val="both"/>
              <w:rPr>
                <w:rStyle w:val="fontstyle01"/>
                <w:b w:val="0"/>
                <w:sz w:val="26"/>
                <w:szCs w:val="26"/>
              </w:rPr>
            </w:pPr>
            <w:r w:rsidRPr="002C7039">
              <w:rPr>
                <w:rStyle w:val="fontstyle01"/>
                <w:b w:val="0"/>
                <w:sz w:val="26"/>
                <w:szCs w:val="26"/>
              </w:rPr>
              <w:t>Снять защитный колпачок с устройства для прокалывания кожи.</w:t>
            </w:r>
          </w:p>
          <w:p w:rsidR="000E53F2" w:rsidRPr="002C7039" w:rsidRDefault="000E53F2" w:rsidP="0070077C">
            <w:pPr>
              <w:pStyle w:val="aa"/>
              <w:numPr>
                <w:ilvl w:val="0"/>
                <w:numId w:val="18"/>
              </w:numPr>
              <w:ind w:left="317" w:hanging="317"/>
              <w:jc w:val="both"/>
              <w:rPr>
                <w:rStyle w:val="fontstyle01"/>
                <w:b w:val="0"/>
                <w:sz w:val="26"/>
                <w:szCs w:val="26"/>
              </w:rPr>
            </w:pPr>
            <w:r w:rsidRPr="002C7039">
              <w:rPr>
                <w:rStyle w:val="fontstyle01"/>
                <w:b w:val="0"/>
                <w:sz w:val="26"/>
                <w:szCs w:val="26"/>
              </w:rPr>
              <w:t>Направить устройство для прокалывания в контейнер для отходов класса Б для</w:t>
            </w:r>
            <w:r w:rsidRPr="002C7039">
              <w:rPr>
                <w:rStyle w:val="fontstyle01"/>
                <w:b w:val="0"/>
                <w:sz w:val="26"/>
                <w:szCs w:val="26"/>
                <w:lang w:val="ru-RU"/>
              </w:rPr>
              <w:t xml:space="preserve"> </w:t>
            </w:r>
            <w:r w:rsidRPr="002C7039">
              <w:rPr>
                <w:rStyle w:val="fontstyle01"/>
                <w:b w:val="0"/>
                <w:sz w:val="26"/>
                <w:szCs w:val="26"/>
              </w:rPr>
              <w:t>утилизации ланцета</w:t>
            </w:r>
            <w:r w:rsidRPr="002C7039">
              <w:rPr>
                <w:rStyle w:val="fontstyle01"/>
                <w:b w:val="0"/>
                <w:sz w:val="26"/>
                <w:szCs w:val="26"/>
                <w:lang w:val="ru-RU"/>
              </w:rPr>
              <w:t>.</w:t>
            </w:r>
          </w:p>
          <w:p w:rsidR="000E53F2" w:rsidRPr="002C7039" w:rsidRDefault="000E53F2" w:rsidP="0070077C">
            <w:pPr>
              <w:pStyle w:val="aa"/>
              <w:numPr>
                <w:ilvl w:val="0"/>
                <w:numId w:val="18"/>
              </w:numPr>
              <w:ind w:left="317" w:hanging="317"/>
              <w:jc w:val="both"/>
              <w:rPr>
                <w:rStyle w:val="fontstyle01"/>
                <w:b w:val="0"/>
                <w:sz w:val="26"/>
                <w:szCs w:val="26"/>
              </w:rPr>
            </w:pPr>
            <w:r w:rsidRPr="002C7039">
              <w:rPr>
                <w:rStyle w:val="fontstyle01"/>
                <w:b w:val="0"/>
                <w:sz w:val="26"/>
                <w:szCs w:val="26"/>
              </w:rPr>
              <w:t>Снять перчатки</w:t>
            </w:r>
            <w:r w:rsidRPr="002C7039">
              <w:rPr>
                <w:rStyle w:val="fontstyle01"/>
                <w:b w:val="0"/>
                <w:sz w:val="26"/>
                <w:szCs w:val="26"/>
                <w:lang w:val="ru-RU"/>
              </w:rPr>
              <w:t>.</w:t>
            </w:r>
          </w:p>
          <w:p w:rsidR="000E53F2" w:rsidRPr="002C7039" w:rsidRDefault="000E53F2" w:rsidP="0070077C">
            <w:pPr>
              <w:pStyle w:val="aa"/>
              <w:numPr>
                <w:ilvl w:val="0"/>
                <w:numId w:val="18"/>
              </w:numPr>
              <w:ind w:left="317" w:hanging="317"/>
              <w:jc w:val="both"/>
              <w:rPr>
                <w:rStyle w:val="fontstyle01"/>
                <w:b w:val="0"/>
                <w:sz w:val="26"/>
                <w:szCs w:val="26"/>
              </w:rPr>
            </w:pPr>
            <w:r w:rsidRPr="002C7039">
              <w:rPr>
                <w:rStyle w:val="fontstyle01"/>
                <w:b w:val="0"/>
                <w:sz w:val="26"/>
                <w:szCs w:val="26"/>
              </w:rPr>
              <w:t>Обработать руки кожным антисептиком</w:t>
            </w:r>
            <w:r w:rsidRPr="002C7039">
              <w:rPr>
                <w:rStyle w:val="fontstyle01"/>
                <w:b w:val="0"/>
                <w:sz w:val="26"/>
                <w:szCs w:val="26"/>
                <w:lang w:val="ru-RU"/>
              </w:rPr>
              <w:t>.</w:t>
            </w:r>
          </w:p>
          <w:p w:rsidR="000E53F2" w:rsidRPr="002C7039" w:rsidRDefault="000E53F2" w:rsidP="0070077C">
            <w:pPr>
              <w:pStyle w:val="aa"/>
              <w:numPr>
                <w:ilvl w:val="0"/>
                <w:numId w:val="18"/>
              </w:numPr>
              <w:ind w:left="317" w:hanging="317"/>
              <w:jc w:val="both"/>
              <w:rPr>
                <w:rStyle w:val="fontstyle01"/>
                <w:sz w:val="26"/>
                <w:szCs w:val="26"/>
              </w:rPr>
            </w:pPr>
            <w:r w:rsidRPr="002C7039">
              <w:rPr>
                <w:rStyle w:val="fontstyle01"/>
                <w:b w:val="0"/>
                <w:sz w:val="26"/>
                <w:szCs w:val="26"/>
              </w:rPr>
              <w:t xml:space="preserve">Сложить </w:t>
            </w:r>
            <w:proofErr w:type="spellStart"/>
            <w:r w:rsidRPr="002C7039">
              <w:rPr>
                <w:rStyle w:val="fontstyle01"/>
                <w:b w:val="0"/>
                <w:sz w:val="26"/>
                <w:szCs w:val="26"/>
              </w:rPr>
              <w:t>глюкометр</w:t>
            </w:r>
            <w:proofErr w:type="spellEnd"/>
            <w:r w:rsidRPr="002C7039">
              <w:rPr>
                <w:rStyle w:val="fontstyle01"/>
                <w:b w:val="0"/>
                <w:sz w:val="26"/>
                <w:szCs w:val="26"/>
              </w:rPr>
              <w:t>, тест-полоски, устройство для прокалывания кожи в чехол.</w:t>
            </w:r>
          </w:p>
          <w:p w:rsidR="001325CB" w:rsidRPr="002C7039" w:rsidRDefault="000E53F2" w:rsidP="00C82094">
            <w:pPr>
              <w:pStyle w:val="aa"/>
              <w:numPr>
                <w:ilvl w:val="0"/>
                <w:numId w:val="18"/>
              </w:numPr>
              <w:ind w:left="317" w:hanging="317"/>
              <w:jc w:val="both"/>
              <w:rPr>
                <w:b/>
                <w:bCs/>
                <w:color w:val="000000"/>
                <w:sz w:val="26"/>
                <w:szCs w:val="26"/>
              </w:rPr>
            </w:pPr>
            <w:r w:rsidRPr="002C7039">
              <w:rPr>
                <w:rStyle w:val="fontstyle01"/>
                <w:b w:val="0"/>
                <w:sz w:val="26"/>
                <w:szCs w:val="26"/>
              </w:rPr>
              <w:t>Сделать соответствующую запись о результатах проведения обучения в медицинскую.</w:t>
            </w:r>
          </w:p>
        </w:tc>
      </w:tr>
      <w:tr w:rsidR="00455866" w:rsidRPr="002C7039" w:rsidTr="00C82094">
        <w:tc>
          <w:tcPr>
            <w:tcW w:w="3051" w:type="dxa"/>
          </w:tcPr>
          <w:p w:rsidR="00455866" w:rsidRPr="002C7039" w:rsidRDefault="00455866" w:rsidP="000A7BCD">
            <w:pPr>
              <w:tabs>
                <w:tab w:val="left" w:pos="1440"/>
              </w:tabs>
              <w:ind w:firstLine="0"/>
              <w:jc w:val="both"/>
              <w:rPr>
                <w:rFonts w:eastAsia="Times New Roman"/>
                <w:b/>
                <w:sz w:val="26"/>
                <w:szCs w:val="26"/>
              </w:rPr>
            </w:pPr>
            <w:r w:rsidRPr="002C7039">
              <w:rPr>
                <w:rStyle w:val="fontstyle01"/>
                <w:b w:val="0"/>
                <w:sz w:val="26"/>
                <w:szCs w:val="26"/>
              </w:rPr>
              <w:t>Хранение и обращение с тест-полосками (приложение)</w:t>
            </w:r>
            <w:r w:rsidRPr="002C7039">
              <w:rPr>
                <w:rFonts w:ascii="TimesNewRomanPS-BoldMT" w:hAnsi="TimesNewRomanPS-BoldMT"/>
                <w:b/>
                <w:bCs/>
                <w:sz w:val="26"/>
                <w:szCs w:val="26"/>
              </w:rPr>
              <w:br/>
            </w:r>
          </w:p>
        </w:tc>
        <w:tc>
          <w:tcPr>
            <w:tcW w:w="6866" w:type="dxa"/>
          </w:tcPr>
          <w:p w:rsidR="00455866" w:rsidRPr="002C7039" w:rsidRDefault="00455866" w:rsidP="00455866">
            <w:pPr>
              <w:ind w:firstLine="0"/>
              <w:rPr>
                <w:rStyle w:val="fontstyle31"/>
                <w:sz w:val="26"/>
                <w:szCs w:val="26"/>
              </w:rPr>
            </w:pPr>
            <w:r w:rsidRPr="002C7039">
              <w:rPr>
                <w:rStyle w:val="fontstyle21"/>
                <w:sz w:val="26"/>
                <w:szCs w:val="26"/>
                <w:lang w:val="ky-KG"/>
              </w:rPr>
              <w:t></w:t>
            </w:r>
            <w:r w:rsidRPr="002C7039">
              <w:rPr>
                <w:rStyle w:val="fontstyle21"/>
                <w:sz w:val="26"/>
                <w:szCs w:val="26"/>
                <w:lang w:val="ky-KG"/>
              </w:rPr>
              <w:t></w:t>
            </w:r>
            <w:r w:rsidRPr="002C7039">
              <w:rPr>
                <w:rStyle w:val="fontstyle21"/>
                <w:sz w:val="26"/>
                <w:szCs w:val="26"/>
                <w:lang w:val="ky-KG"/>
              </w:rPr>
              <w:t></w:t>
            </w:r>
            <w:r w:rsidRPr="002C7039">
              <w:rPr>
                <w:rStyle w:val="fontstyle31"/>
                <w:sz w:val="26"/>
                <w:szCs w:val="26"/>
              </w:rPr>
              <w:t>Не используйте тест-полоски после истечения срока годности</w:t>
            </w:r>
            <w:r w:rsidRPr="002C7039">
              <w:rPr>
                <w:rFonts w:ascii="TimesNewRomanPSMT" w:hAnsi="TimesNewRomanPSMT"/>
                <w:sz w:val="26"/>
                <w:szCs w:val="26"/>
              </w:rPr>
              <w:br/>
            </w:r>
            <w:r w:rsidRPr="002C7039">
              <w:rPr>
                <w:rStyle w:val="fontstyle21"/>
                <w:sz w:val="26"/>
                <w:szCs w:val="26"/>
                <w:lang w:val="ky-KG"/>
              </w:rPr>
              <w:t></w:t>
            </w:r>
            <w:r w:rsidRPr="002C7039">
              <w:rPr>
                <w:rStyle w:val="fontstyle21"/>
                <w:sz w:val="26"/>
                <w:szCs w:val="26"/>
                <w:lang w:val="ky-KG"/>
              </w:rPr>
              <w:t></w:t>
            </w:r>
            <w:r w:rsidRPr="002C7039">
              <w:rPr>
                <w:rStyle w:val="fontstyle21"/>
                <w:sz w:val="26"/>
                <w:szCs w:val="26"/>
                <w:lang w:val="ky-KG"/>
              </w:rPr>
              <w:t></w:t>
            </w:r>
            <w:r w:rsidRPr="002C7039">
              <w:rPr>
                <w:rStyle w:val="fontstyle31"/>
                <w:sz w:val="26"/>
                <w:szCs w:val="26"/>
              </w:rPr>
              <w:t>Не используйте тест-полоски, если они отсырели или испортились</w:t>
            </w:r>
            <w:r w:rsidRPr="002C7039">
              <w:rPr>
                <w:rFonts w:ascii="TimesNewRomanPSMT" w:hAnsi="TimesNewRomanPSMT"/>
                <w:sz w:val="26"/>
                <w:szCs w:val="26"/>
              </w:rPr>
              <w:br/>
            </w:r>
            <w:r w:rsidRPr="002C7039">
              <w:rPr>
                <w:rStyle w:val="fontstyle21"/>
                <w:sz w:val="26"/>
                <w:szCs w:val="26"/>
                <w:lang w:val="ky-KG"/>
              </w:rPr>
              <w:t></w:t>
            </w:r>
            <w:r w:rsidRPr="002C7039">
              <w:rPr>
                <w:rStyle w:val="fontstyle21"/>
                <w:sz w:val="26"/>
                <w:szCs w:val="26"/>
                <w:lang w:val="ky-KG"/>
              </w:rPr>
              <w:t></w:t>
            </w:r>
            <w:r w:rsidRPr="002C7039">
              <w:rPr>
                <w:rStyle w:val="fontstyle21"/>
                <w:sz w:val="26"/>
                <w:szCs w:val="26"/>
                <w:lang w:val="ky-KG"/>
              </w:rPr>
              <w:t></w:t>
            </w:r>
            <w:r w:rsidRPr="002C7039">
              <w:rPr>
                <w:rStyle w:val="fontstyle31"/>
                <w:sz w:val="26"/>
                <w:szCs w:val="26"/>
              </w:rPr>
              <w:t>Не используйте тест-полоски повторно</w:t>
            </w:r>
            <w:r w:rsidRPr="002C7039">
              <w:rPr>
                <w:rFonts w:ascii="TimesNewRomanPSMT" w:hAnsi="TimesNewRomanPSMT"/>
                <w:sz w:val="26"/>
                <w:szCs w:val="26"/>
              </w:rPr>
              <w:br/>
            </w:r>
            <w:r w:rsidRPr="002C7039">
              <w:rPr>
                <w:rStyle w:val="fontstyle21"/>
                <w:sz w:val="26"/>
                <w:szCs w:val="26"/>
                <w:lang w:val="ky-KG"/>
              </w:rPr>
              <w:t></w:t>
            </w:r>
            <w:r w:rsidRPr="002C7039">
              <w:rPr>
                <w:rStyle w:val="fontstyle21"/>
                <w:sz w:val="26"/>
                <w:szCs w:val="26"/>
                <w:lang w:val="ky-KG"/>
              </w:rPr>
              <w:t></w:t>
            </w:r>
            <w:r w:rsidRPr="002C7039">
              <w:rPr>
                <w:rStyle w:val="fontstyle21"/>
                <w:sz w:val="26"/>
                <w:szCs w:val="26"/>
                <w:lang w:val="ky-KG"/>
              </w:rPr>
              <w:t></w:t>
            </w:r>
            <w:r w:rsidRPr="002C7039">
              <w:rPr>
                <w:rStyle w:val="fontstyle31"/>
                <w:sz w:val="26"/>
                <w:szCs w:val="26"/>
              </w:rPr>
              <w:t>Храните тест-полоски в закрытом флаконе при температуре окружающего</w:t>
            </w:r>
            <w:r w:rsidRPr="002C7039">
              <w:rPr>
                <w:rStyle w:val="fontstyle31"/>
                <w:sz w:val="26"/>
                <w:szCs w:val="26"/>
                <w:lang w:val="ky-KG"/>
              </w:rPr>
              <w:t xml:space="preserve"> </w:t>
            </w:r>
            <w:r w:rsidRPr="002C7039">
              <w:rPr>
                <w:rStyle w:val="fontstyle31"/>
                <w:sz w:val="26"/>
                <w:szCs w:val="26"/>
              </w:rPr>
              <w:t>воздуха 4-32˚С и относительной влажности менее 85% и вне зоны</w:t>
            </w:r>
            <w:r w:rsidRPr="002C7039">
              <w:rPr>
                <w:rStyle w:val="fontstyle31"/>
                <w:sz w:val="26"/>
                <w:szCs w:val="26"/>
                <w:lang w:val="ky-KG"/>
              </w:rPr>
              <w:t xml:space="preserve"> </w:t>
            </w:r>
            <w:r w:rsidRPr="002C7039">
              <w:rPr>
                <w:rStyle w:val="fontstyle31"/>
                <w:sz w:val="26"/>
                <w:szCs w:val="26"/>
              </w:rPr>
              <w:t>досягаемости прямого солнечного света</w:t>
            </w:r>
            <w:r w:rsidRPr="002C7039">
              <w:rPr>
                <w:rFonts w:ascii="TimesNewRomanPSMT" w:hAnsi="TimesNewRomanPSMT"/>
                <w:sz w:val="26"/>
                <w:szCs w:val="26"/>
              </w:rPr>
              <w:br/>
            </w:r>
            <w:r w:rsidRPr="002C7039">
              <w:rPr>
                <w:rStyle w:val="fontstyle21"/>
                <w:sz w:val="26"/>
                <w:szCs w:val="26"/>
                <w:lang w:val="ky-KG"/>
              </w:rPr>
              <w:t></w:t>
            </w:r>
            <w:r w:rsidRPr="002C7039">
              <w:rPr>
                <w:rStyle w:val="fontstyle21"/>
                <w:sz w:val="26"/>
                <w:szCs w:val="26"/>
                <w:lang w:val="ky-KG"/>
              </w:rPr>
              <w:t></w:t>
            </w:r>
            <w:r w:rsidRPr="002C7039">
              <w:rPr>
                <w:rStyle w:val="fontstyle21"/>
                <w:sz w:val="26"/>
                <w:szCs w:val="26"/>
                <w:lang w:val="ky-KG"/>
              </w:rPr>
              <w:t></w:t>
            </w:r>
            <w:r w:rsidRPr="002C7039">
              <w:rPr>
                <w:rStyle w:val="fontstyle31"/>
                <w:sz w:val="26"/>
                <w:szCs w:val="26"/>
              </w:rPr>
              <w:t>Не подвергайте тест-полоски заморозке</w:t>
            </w:r>
            <w:r w:rsidRPr="002C7039">
              <w:rPr>
                <w:rFonts w:ascii="TimesNewRomanPSMT" w:hAnsi="TimesNewRomanPSMT"/>
                <w:sz w:val="26"/>
                <w:szCs w:val="26"/>
              </w:rPr>
              <w:br/>
            </w:r>
            <w:r w:rsidRPr="002C7039">
              <w:rPr>
                <w:rStyle w:val="fontstyle21"/>
                <w:sz w:val="26"/>
                <w:szCs w:val="26"/>
                <w:lang w:val="ky-KG"/>
              </w:rPr>
              <w:t></w:t>
            </w:r>
            <w:r w:rsidRPr="002C7039">
              <w:rPr>
                <w:rStyle w:val="fontstyle21"/>
                <w:sz w:val="26"/>
                <w:szCs w:val="26"/>
                <w:lang w:val="ky-KG"/>
              </w:rPr>
              <w:t></w:t>
            </w:r>
            <w:r w:rsidRPr="002C7039">
              <w:rPr>
                <w:rStyle w:val="fontstyle21"/>
                <w:sz w:val="26"/>
                <w:szCs w:val="26"/>
                <w:lang w:val="ky-KG"/>
              </w:rPr>
              <w:t></w:t>
            </w:r>
            <w:r w:rsidRPr="002C7039">
              <w:rPr>
                <w:rStyle w:val="fontstyle31"/>
                <w:sz w:val="26"/>
                <w:szCs w:val="26"/>
              </w:rPr>
              <w:t>Проводите анализ при температуре окружающего воздуха 14-40˚С и при</w:t>
            </w:r>
            <w:r w:rsidRPr="002C7039">
              <w:rPr>
                <w:rStyle w:val="fontstyle31"/>
                <w:sz w:val="26"/>
                <w:szCs w:val="26"/>
                <w:lang w:val="ky-KG"/>
              </w:rPr>
              <w:t xml:space="preserve"> </w:t>
            </w:r>
            <w:r w:rsidRPr="002C7039">
              <w:rPr>
                <w:rStyle w:val="fontstyle31"/>
                <w:sz w:val="26"/>
                <w:szCs w:val="26"/>
              </w:rPr>
              <w:t>относительной влажности менее 85%</w:t>
            </w:r>
            <w:r w:rsidRPr="002C7039">
              <w:rPr>
                <w:rFonts w:ascii="TimesNewRomanPSMT" w:hAnsi="TimesNewRomanPSMT"/>
                <w:sz w:val="26"/>
                <w:szCs w:val="26"/>
              </w:rPr>
              <w:br/>
            </w:r>
            <w:r w:rsidRPr="002C7039">
              <w:rPr>
                <w:rStyle w:val="fontstyle21"/>
                <w:sz w:val="26"/>
                <w:szCs w:val="26"/>
                <w:lang w:val="ky-KG"/>
              </w:rPr>
              <w:t></w:t>
            </w:r>
            <w:r w:rsidRPr="002C7039">
              <w:rPr>
                <w:rStyle w:val="fontstyle21"/>
                <w:sz w:val="26"/>
                <w:szCs w:val="26"/>
                <w:lang w:val="ky-KG"/>
              </w:rPr>
              <w:t></w:t>
            </w:r>
            <w:r w:rsidRPr="002C7039">
              <w:rPr>
                <w:rStyle w:val="fontstyle21"/>
                <w:sz w:val="26"/>
                <w:szCs w:val="26"/>
                <w:lang w:val="ky-KG"/>
              </w:rPr>
              <w:t></w:t>
            </w:r>
            <w:r w:rsidRPr="002C7039">
              <w:rPr>
                <w:rStyle w:val="fontstyle31"/>
                <w:sz w:val="26"/>
                <w:szCs w:val="26"/>
              </w:rPr>
              <w:t xml:space="preserve">Срок годности тест-полосок при вскрытом флаконе 90 </w:t>
            </w:r>
            <w:r w:rsidRPr="002C7039">
              <w:rPr>
                <w:rStyle w:val="fontstyle31"/>
                <w:sz w:val="26"/>
                <w:szCs w:val="26"/>
              </w:rPr>
              <w:lastRenderedPageBreak/>
              <w:t>дней с момента</w:t>
            </w:r>
            <w:r w:rsidRPr="002C7039">
              <w:rPr>
                <w:rStyle w:val="fontstyle31"/>
                <w:sz w:val="26"/>
                <w:szCs w:val="26"/>
                <w:lang w:val="ky-KG"/>
              </w:rPr>
              <w:t xml:space="preserve"> </w:t>
            </w:r>
            <w:r w:rsidRPr="002C7039">
              <w:rPr>
                <w:rStyle w:val="fontstyle31"/>
                <w:sz w:val="26"/>
                <w:szCs w:val="26"/>
              </w:rPr>
              <w:t>первого открытия флакона</w:t>
            </w:r>
            <w:r w:rsidRPr="002C7039">
              <w:rPr>
                <w:rFonts w:ascii="TimesNewRomanPSMT" w:hAnsi="TimesNewRomanPSMT"/>
                <w:sz w:val="26"/>
                <w:szCs w:val="26"/>
              </w:rPr>
              <w:br/>
            </w:r>
            <w:r w:rsidRPr="002C7039">
              <w:rPr>
                <w:rStyle w:val="fontstyle21"/>
                <w:sz w:val="26"/>
                <w:szCs w:val="26"/>
                <w:lang w:val="ky-KG"/>
              </w:rPr>
              <w:t></w:t>
            </w:r>
            <w:r w:rsidRPr="002C7039">
              <w:rPr>
                <w:rStyle w:val="fontstyle21"/>
                <w:sz w:val="26"/>
                <w:szCs w:val="26"/>
                <w:lang w:val="ky-KG"/>
              </w:rPr>
              <w:t></w:t>
            </w:r>
            <w:r w:rsidRPr="002C7039">
              <w:rPr>
                <w:rStyle w:val="fontstyle21"/>
                <w:sz w:val="26"/>
                <w:szCs w:val="26"/>
                <w:lang w:val="ky-KG"/>
              </w:rPr>
              <w:t></w:t>
            </w:r>
            <w:r w:rsidRPr="002C7039">
              <w:rPr>
                <w:rStyle w:val="fontstyle31"/>
                <w:sz w:val="26"/>
                <w:szCs w:val="26"/>
              </w:rPr>
              <w:t>Сразу же после извлечения тест-полоски, следует немедленно закрыть</w:t>
            </w:r>
            <w:r w:rsidRPr="002C7039">
              <w:rPr>
                <w:rStyle w:val="fontstyle31"/>
                <w:sz w:val="26"/>
                <w:szCs w:val="26"/>
                <w:lang w:val="ky-KG"/>
              </w:rPr>
              <w:t xml:space="preserve"> </w:t>
            </w:r>
            <w:r w:rsidRPr="002C7039">
              <w:rPr>
                <w:rStyle w:val="fontstyle31"/>
                <w:sz w:val="26"/>
                <w:szCs w:val="26"/>
              </w:rPr>
              <w:t>флакон. Если же флакон останется открытым продолжительное время, то</w:t>
            </w:r>
            <w:r w:rsidRPr="002C7039">
              <w:rPr>
                <w:rStyle w:val="fontstyle31"/>
                <w:sz w:val="26"/>
                <w:szCs w:val="26"/>
                <w:lang w:val="ky-KG"/>
              </w:rPr>
              <w:t xml:space="preserve"> </w:t>
            </w:r>
            <w:r w:rsidRPr="002C7039">
              <w:rPr>
                <w:rStyle w:val="fontstyle31"/>
                <w:sz w:val="26"/>
                <w:szCs w:val="26"/>
              </w:rPr>
              <w:t>тест-полоски могут испортиться</w:t>
            </w:r>
            <w:r w:rsidRPr="002C7039">
              <w:rPr>
                <w:rFonts w:ascii="TimesNewRomanPSMT" w:hAnsi="TimesNewRomanPSMT"/>
                <w:sz w:val="26"/>
                <w:szCs w:val="26"/>
              </w:rPr>
              <w:br/>
            </w:r>
            <w:r w:rsidRPr="002C7039">
              <w:rPr>
                <w:rStyle w:val="fontstyle21"/>
                <w:sz w:val="26"/>
                <w:szCs w:val="26"/>
                <w:lang w:val="ky-KG"/>
              </w:rPr>
              <w:t></w:t>
            </w:r>
            <w:r w:rsidRPr="002C7039">
              <w:rPr>
                <w:rStyle w:val="fontstyle21"/>
                <w:sz w:val="26"/>
                <w:szCs w:val="26"/>
                <w:lang w:val="ky-KG"/>
              </w:rPr>
              <w:t></w:t>
            </w:r>
            <w:r w:rsidRPr="002C7039">
              <w:rPr>
                <w:rStyle w:val="fontstyle21"/>
                <w:sz w:val="26"/>
                <w:szCs w:val="26"/>
                <w:lang w:val="ky-KG"/>
              </w:rPr>
              <w:t></w:t>
            </w:r>
            <w:proofErr w:type="gramStart"/>
            <w:r w:rsidRPr="002C7039">
              <w:rPr>
                <w:rStyle w:val="fontstyle31"/>
                <w:sz w:val="26"/>
                <w:szCs w:val="26"/>
              </w:rPr>
              <w:t>Не</w:t>
            </w:r>
            <w:proofErr w:type="gramEnd"/>
            <w:r w:rsidRPr="002C7039">
              <w:rPr>
                <w:rStyle w:val="fontstyle31"/>
                <w:sz w:val="26"/>
                <w:szCs w:val="26"/>
              </w:rPr>
              <w:t xml:space="preserve"> трогайте тест-полоски мокрыми и грязными руками</w:t>
            </w:r>
            <w:r w:rsidRPr="002C7039">
              <w:rPr>
                <w:rFonts w:ascii="TimesNewRomanPSMT" w:hAnsi="TimesNewRomanPSMT"/>
                <w:sz w:val="26"/>
                <w:szCs w:val="26"/>
              </w:rPr>
              <w:br/>
            </w:r>
            <w:r w:rsidRPr="002C7039">
              <w:rPr>
                <w:rStyle w:val="fontstyle21"/>
                <w:sz w:val="26"/>
                <w:szCs w:val="26"/>
                <w:lang w:val="ky-KG"/>
              </w:rPr>
              <w:t></w:t>
            </w:r>
            <w:r w:rsidRPr="002C7039">
              <w:rPr>
                <w:rStyle w:val="fontstyle21"/>
                <w:sz w:val="26"/>
                <w:szCs w:val="26"/>
                <w:lang w:val="ky-KG"/>
              </w:rPr>
              <w:t></w:t>
            </w:r>
            <w:r w:rsidRPr="002C7039">
              <w:rPr>
                <w:rStyle w:val="fontstyle21"/>
                <w:sz w:val="26"/>
                <w:szCs w:val="26"/>
                <w:lang w:val="ky-KG"/>
              </w:rPr>
              <w:t></w:t>
            </w:r>
            <w:r w:rsidRPr="002C7039">
              <w:rPr>
                <w:rStyle w:val="fontstyle21"/>
                <w:sz w:val="26"/>
                <w:szCs w:val="26"/>
                <w:lang w:val="ky-KG"/>
              </w:rPr>
              <w:t></w:t>
            </w:r>
            <w:r w:rsidRPr="002C7039">
              <w:rPr>
                <w:rStyle w:val="fontstyle31"/>
                <w:sz w:val="26"/>
                <w:szCs w:val="26"/>
              </w:rPr>
              <w:t>Сделайте контейнер для сбора использованных тест-полосок из</w:t>
            </w:r>
            <w:r w:rsidRPr="002C7039">
              <w:rPr>
                <w:rStyle w:val="fontstyle31"/>
                <w:sz w:val="26"/>
                <w:szCs w:val="26"/>
                <w:lang w:val="ky-KG"/>
              </w:rPr>
              <w:t xml:space="preserve"> </w:t>
            </w:r>
            <w:r w:rsidRPr="002C7039">
              <w:rPr>
                <w:rStyle w:val="fontstyle31"/>
                <w:sz w:val="26"/>
                <w:szCs w:val="26"/>
              </w:rPr>
              <w:t>сподручных материалов – пакетик, бумажная или пластиковая коробочка,</w:t>
            </w:r>
            <w:r w:rsidRPr="002C7039">
              <w:rPr>
                <w:rStyle w:val="fontstyle31"/>
                <w:sz w:val="26"/>
                <w:szCs w:val="26"/>
                <w:lang w:val="ky-KG"/>
              </w:rPr>
              <w:t xml:space="preserve"> </w:t>
            </w:r>
            <w:r w:rsidRPr="002C7039">
              <w:rPr>
                <w:rStyle w:val="fontstyle31"/>
                <w:sz w:val="26"/>
                <w:szCs w:val="26"/>
              </w:rPr>
              <w:t>и т.п.</w:t>
            </w:r>
          </w:p>
          <w:p w:rsidR="00455866" w:rsidRPr="002C7039" w:rsidRDefault="00455866" w:rsidP="00455866">
            <w:pPr>
              <w:pStyle w:val="aa"/>
              <w:ind w:left="317" w:firstLine="0"/>
              <w:jc w:val="both"/>
              <w:rPr>
                <w:rStyle w:val="fontstyle01"/>
                <w:b w:val="0"/>
                <w:sz w:val="26"/>
                <w:szCs w:val="26"/>
                <w:lang w:val="ru-RU"/>
              </w:rPr>
            </w:pPr>
          </w:p>
        </w:tc>
      </w:tr>
    </w:tbl>
    <w:p w:rsidR="001325CB" w:rsidRPr="002C7039" w:rsidRDefault="001325CB" w:rsidP="001325CB">
      <w:pPr>
        <w:tabs>
          <w:tab w:val="left" w:pos="1440"/>
        </w:tabs>
        <w:ind w:firstLine="0"/>
        <w:jc w:val="both"/>
        <w:rPr>
          <w:rFonts w:eastAsia="Times New Roman"/>
          <w:sz w:val="26"/>
          <w:szCs w:val="26"/>
        </w:rPr>
      </w:pPr>
    </w:p>
    <w:p w:rsidR="0007047D" w:rsidRPr="002C7039" w:rsidRDefault="0007047D" w:rsidP="0007047D">
      <w:pPr>
        <w:pStyle w:val="aa"/>
        <w:tabs>
          <w:tab w:val="left" w:pos="1440"/>
        </w:tabs>
        <w:ind w:left="0" w:right="-2" w:firstLine="0"/>
        <w:jc w:val="center"/>
        <w:rPr>
          <w:b/>
          <w:sz w:val="26"/>
          <w:szCs w:val="26"/>
          <w:lang w:val="kk-KZ"/>
        </w:rPr>
      </w:pPr>
      <w:r w:rsidRPr="002C7039">
        <w:rPr>
          <w:b/>
          <w:sz w:val="26"/>
          <w:szCs w:val="26"/>
          <w:lang w:val="kk-KZ"/>
        </w:rPr>
        <w:t>Лист регистрации изменений</w:t>
      </w:r>
    </w:p>
    <w:p w:rsidR="0007047D" w:rsidRPr="002C7039" w:rsidRDefault="0007047D" w:rsidP="0007047D">
      <w:pPr>
        <w:pStyle w:val="aa"/>
        <w:tabs>
          <w:tab w:val="left" w:pos="1440"/>
        </w:tabs>
        <w:ind w:left="0" w:right="-2" w:firstLine="0"/>
        <w:jc w:val="center"/>
        <w:rPr>
          <w:b/>
          <w:sz w:val="26"/>
          <w:szCs w:val="26"/>
          <w:lang w:val="kk-KZ"/>
        </w:rPr>
      </w:pPr>
    </w:p>
    <w:tbl>
      <w:tblPr>
        <w:tblW w:w="10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6"/>
        <w:gridCol w:w="3967"/>
        <w:gridCol w:w="1984"/>
        <w:gridCol w:w="3117"/>
      </w:tblGrid>
      <w:tr w:rsidR="0007047D" w:rsidRPr="002C7039" w:rsidTr="00455866">
        <w:trPr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47D" w:rsidRPr="002C7039" w:rsidRDefault="0007047D" w:rsidP="000A7BCD">
            <w:pPr>
              <w:tabs>
                <w:tab w:val="left" w:pos="7305"/>
              </w:tabs>
              <w:spacing w:line="240" w:lineRule="auto"/>
              <w:ind w:right="1042" w:firstLine="0"/>
              <w:jc w:val="center"/>
              <w:rPr>
                <w:b/>
                <w:sz w:val="26"/>
                <w:szCs w:val="26"/>
                <w:lang w:val="kk-KZ"/>
              </w:rPr>
            </w:pPr>
            <w:r w:rsidRPr="002C7039">
              <w:rPr>
                <w:b/>
                <w:sz w:val="26"/>
                <w:szCs w:val="26"/>
                <w:lang w:val="kk-KZ"/>
              </w:rPr>
              <w:t>№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47D" w:rsidRPr="002C7039" w:rsidRDefault="0007047D" w:rsidP="000A7BCD">
            <w:pPr>
              <w:tabs>
                <w:tab w:val="left" w:pos="7305"/>
              </w:tabs>
              <w:spacing w:line="240" w:lineRule="auto"/>
              <w:ind w:firstLine="0"/>
              <w:jc w:val="center"/>
              <w:rPr>
                <w:b/>
                <w:sz w:val="26"/>
                <w:szCs w:val="26"/>
                <w:lang w:val="kk-KZ"/>
              </w:rPr>
            </w:pPr>
            <w:r w:rsidRPr="002C7039">
              <w:rPr>
                <w:b/>
                <w:sz w:val="26"/>
                <w:szCs w:val="26"/>
                <w:lang w:val="kk-KZ"/>
              </w:rPr>
              <w:t>№ раздела, пункта стандарта,в которое внесено изменение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47D" w:rsidRPr="002C7039" w:rsidRDefault="0007047D" w:rsidP="000A7BCD">
            <w:pPr>
              <w:tabs>
                <w:tab w:val="left" w:pos="7305"/>
              </w:tabs>
              <w:spacing w:line="240" w:lineRule="auto"/>
              <w:ind w:firstLine="0"/>
              <w:jc w:val="center"/>
              <w:rPr>
                <w:b/>
                <w:sz w:val="26"/>
                <w:szCs w:val="26"/>
                <w:lang w:val="kk-KZ"/>
              </w:rPr>
            </w:pPr>
            <w:r w:rsidRPr="002C7039">
              <w:rPr>
                <w:b/>
                <w:sz w:val="26"/>
                <w:szCs w:val="26"/>
                <w:lang w:val="kk-KZ"/>
              </w:rPr>
              <w:t>Дата внесения изменения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47D" w:rsidRPr="002C7039" w:rsidRDefault="0007047D" w:rsidP="000A7BCD">
            <w:pPr>
              <w:tabs>
                <w:tab w:val="left" w:pos="7305"/>
              </w:tabs>
              <w:spacing w:line="240" w:lineRule="auto"/>
              <w:ind w:firstLine="0"/>
              <w:jc w:val="center"/>
              <w:rPr>
                <w:b/>
                <w:sz w:val="26"/>
                <w:szCs w:val="26"/>
                <w:lang w:val="kk-KZ"/>
              </w:rPr>
            </w:pPr>
            <w:r w:rsidRPr="002C7039">
              <w:rPr>
                <w:b/>
                <w:sz w:val="26"/>
                <w:szCs w:val="26"/>
                <w:lang w:val="kk-KZ"/>
              </w:rPr>
              <w:t>ФИО лица,</w:t>
            </w:r>
          </w:p>
          <w:p w:rsidR="0007047D" w:rsidRPr="002C7039" w:rsidRDefault="0007047D" w:rsidP="000A7BCD">
            <w:pPr>
              <w:tabs>
                <w:tab w:val="left" w:pos="7305"/>
              </w:tabs>
              <w:spacing w:line="240" w:lineRule="auto"/>
              <w:ind w:firstLine="0"/>
              <w:jc w:val="center"/>
              <w:rPr>
                <w:b/>
                <w:sz w:val="26"/>
                <w:szCs w:val="26"/>
                <w:lang w:val="kk-KZ"/>
              </w:rPr>
            </w:pPr>
            <w:r w:rsidRPr="002C7039">
              <w:rPr>
                <w:b/>
                <w:sz w:val="26"/>
                <w:szCs w:val="26"/>
                <w:lang w:val="kk-KZ"/>
              </w:rPr>
              <w:t>внесшего изменения</w:t>
            </w:r>
          </w:p>
        </w:tc>
      </w:tr>
      <w:tr w:rsidR="0007047D" w:rsidRPr="002C7039" w:rsidTr="00455866">
        <w:trPr>
          <w:trHeight w:val="377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7D" w:rsidRPr="002C7039" w:rsidRDefault="0007047D" w:rsidP="000A7BCD">
            <w:pPr>
              <w:tabs>
                <w:tab w:val="left" w:pos="7305"/>
              </w:tabs>
              <w:spacing w:line="240" w:lineRule="auto"/>
              <w:ind w:firstLine="0"/>
              <w:rPr>
                <w:b/>
                <w:sz w:val="26"/>
                <w:szCs w:val="26"/>
                <w:lang w:val="kk-KZ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7D" w:rsidRPr="002C7039" w:rsidRDefault="0007047D" w:rsidP="000A7BCD">
            <w:pPr>
              <w:tabs>
                <w:tab w:val="left" w:pos="7305"/>
              </w:tabs>
              <w:spacing w:line="240" w:lineRule="auto"/>
              <w:ind w:firstLine="0"/>
              <w:rPr>
                <w:b/>
                <w:sz w:val="26"/>
                <w:szCs w:val="26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7D" w:rsidRPr="002C7039" w:rsidRDefault="0007047D" w:rsidP="000A7BCD">
            <w:pPr>
              <w:tabs>
                <w:tab w:val="left" w:pos="7305"/>
              </w:tabs>
              <w:spacing w:line="240" w:lineRule="auto"/>
              <w:ind w:firstLine="0"/>
              <w:rPr>
                <w:b/>
                <w:sz w:val="26"/>
                <w:szCs w:val="26"/>
                <w:lang w:val="kk-KZ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7D" w:rsidRPr="002C7039" w:rsidRDefault="0007047D" w:rsidP="000A7BCD">
            <w:pPr>
              <w:tabs>
                <w:tab w:val="left" w:pos="7305"/>
              </w:tabs>
              <w:spacing w:line="240" w:lineRule="auto"/>
              <w:ind w:firstLine="0"/>
              <w:rPr>
                <w:b/>
                <w:sz w:val="26"/>
                <w:szCs w:val="26"/>
                <w:lang w:val="kk-KZ"/>
              </w:rPr>
            </w:pPr>
          </w:p>
        </w:tc>
      </w:tr>
      <w:tr w:rsidR="0007047D" w:rsidRPr="002C7039" w:rsidTr="00455866">
        <w:trPr>
          <w:trHeight w:val="411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7D" w:rsidRPr="002C7039" w:rsidRDefault="0007047D" w:rsidP="000A7BCD">
            <w:pPr>
              <w:tabs>
                <w:tab w:val="left" w:pos="7305"/>
              </w:tabs>
              <w:spacing w:line="240" w:lineRule="auto"/>
              <w:ind w:firstLine="0"/>
              <w:rPr>
                <w:b/>
                <w:sz w:val="26"/>
                <w:szCs w:val="26"/>
                <w:lang w:val="kk-KZ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7D" w:rsidRPr="002C7039" w:rsidRDefault="0007047D" w:rsidP="000A7BCD">
            <w:pPr>
              <w:tabs>
                <w:tab w:val="left" w:pos="7305"/>
              </w:tabs>
              <w:spacing w:line="240" w:lineRule="auto"/>
              <w:ind w:firstLine="0"/>
              <w:rPr>
                <w:b/>
                <w:sz w:val="26"/>
                <w:szCs w:val="26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7D" w:rsidRPr="002C7039" w:rsidRDefault="0007047D" w:rsidP="000A7BCD">
            <w:pPr>
              <w:tabs>
                <w:tab w:val="left" w:pos="7305"/>
              </w:tabs>
              <w:spacing w:line="240" w:lineRule="auto"/>
              <w:ind w:firstLine="0"/>
              <w:rPr>
                <w:b/>
                <w:sz w:val="26"/>
                <w:szCs w:val="26"/>
                <w:lang w:val="kk-KZ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7D" w:rsidRPr="002C7039" w:rsidRDefault="0007047D" w:rsidP="000A7BCD">
            <w:pPr>
              <w:tabs>
                <w:tab w:val="left" w:pos="7305"/>
              </w:tabs>
              <w:spacing w:line="240" w:lineRule="auto"/>
              <w:ind w:firstLine="0"/>
              <w:rPr>
                <w:b/>
                <w:sz w:val="26"/>
                <w:szCs w:val="26"/>
                <w:lang w:val="kk-KZ"/>
              </w:rPr>
            </w:pPr>
          </w:p>
        </w:tc>
      </w:tr>
      <w:tr w:rsidR="00455866" w:rsidRPr="002C7039" w:rsidTr="00455866">
        <w:trPr>
          <w:trHeight w:val="411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66" w:rsidRPr="002C7039" w:rsidRDefault="00455866" w:rsidP="000A7BCD">
            <w:pPr>
              <w:tabs>
                <w:tab w:val="left" w:pos="7305"/>
              </w:tabs>
              <w:spacing w:line="240" w:lineRule="auto"/>
              <w:ind w:firstLine="0"/>
              <w:rPr>
                <w:b/>
                <w:sz w:val="26"/>
                <w:szCs w:val="26"/>
                <w:lang w:val="kk-KZ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66" w:rsidRPr="002C7039" w:rsidRDefault="00455866" w:rsidP="000A7BCD">
            <w:pPr>
              <w:tabs>
                <w:tab w:val="left" w:pos="7305"/>
              </w:tabs>
              <w:spacing w:line="240" w:lineRule="auto"/>
              <w:ind w:firstLine="0"/>
              <w:rPr>
                <w:b/>
                <w:sz w:val="26"/>
                <w:szCs w:val="26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66" w:rsidRPr="002C7039" w:rsidRDefault="00455866" w:rsidP="000A7BCD">
            <w:pPr>
              <w:tabs>
                <w:tab w:val="left" w:pos="7305"/>
              </w:tabs>
              <w:spacing w:line="240" w:lineRule="auto"/>
              <w:ind w:firstLine="0"/>
              <w:rPr>
                <w:b/>
                <w:sz w:val="26"/>
                <w:szCs w:val="26"/>
                <w:lang w:val="kk-KZ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66" w:rsidRPr="002C7039" w:rsidRDefault="00455866" w:rsidP="000A7BCD">
            <w:pPr>
              <w:tabs>
                <w:tab w:val="left" w:pos="7305"/>
              </w:tabs>
              <w:spacing w:line="240" w:lineRule="auto"/>
              <w:ind w:firstLine="0"/>
              <w:rPr>
                <w:b/>
                <w:sz w:val="26"/>
                <w:szCs w:val="26"/>
                <w:lang w:val="kk-KZ"/>
              </w:rPr>
            </w:pPr>
          </w:p>
        </w:tc>
      </w:tr>
      <w:tr w:rsidR="00455866" w:rsidRPr="002C7039" w:rsidTr="00455866">
        <w:trPr>
          <w:trHeight w:val="411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66" w:rsidRPr="002C7039" w:rsidRDefault="00455866" w:rsidP="000A7BCD">
            <w:pPr>
              <w:tabs>
                <w:tab w:val="left" w:pos="7305"/>
              </w:tabs>
              <w:spacing w:line="240" w:lineRule="auto"/>
              <w:ind w:firstLine="0"/>
              <w:rPr>
                <w:b/>
                <w:sz w:val="26"/>
                <w:szCs w:val="26"/>
                <w:lang w:val="kk-KZ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66" w:rsidRPr="002C7039" w:rsidRDefault="00455866" w:rsidP="000A7BCD">
            <w:pPr>
              <w:tabs>
                <w:tab w:val="left" w:pos="7305"/>
              </w:tabs>
              <w:spacing w:line="240" w:lineRule="auto"/>
              <w:ind w:firstLine="0"/>
              <w:rPr>
                <w:b/>
                <w:sz w:val="26"/>
                <w:szCs w:val="26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66" w:rsidRPr="002C7039" w:rsidRDefault="00455866" w:rsidP="000A7BCD">
            <w:pPr>
              <w:tabs>
                <w:tab w:val="left" w:pos="7305"/>
              </w:tabs>
              <w:spacing w:line="240" w:lineRule="auto"/>
              <w:ind w:firstLine="0"/>
              <w:rPr>
                <w:b/>
                <w:sz w:val="26"/>
                <w:szCs w:val="26"/>
                <w:lang w:val="kk-KZ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66" w:rsidRPr="002C7039" w:rsidRDefault="00455866" w:rsidP="000A7BCD">
            <w:pPr>
              <w:tabs>
                <w:tab w:val="left" w:pos="7305"/>
              </w:tabs>
              <w:spacing w:line="240" w:lineRule="auto"/>
              <w:ind w:firstLine="0"/>
              <w:rPr>
                <w:b/>
                <w:sz w:val="26"/>
                <w:szCs w:val="26"/>
                <w:lang w:val="kk-KZ"/>
              </w:rPr>
            </w:pPr>
          </w:p>
        </w:tc>
      </w:tr>
    </w:tbl>
    <w:p w:rsidR="0007047D" w:rsidRPr="002C7039" w:rsidRDefault="0007047D" w:rsidP="00455866">
      <w:pPr>
        <w:spacing w:after="200"/>
        <w:ind w:firstLine="0"/>
        <w:rPr>
          <w:sz w:val="26"/>
          <w:szCs w:val="26"/>
        </w:rPr>
      </w:pPr>
    </w:p>
    <w:p w:rsidR="002C7039" w:rsidRPr="002C7039" w:rsidRDefault="002C7039">
      <w:pPr>
        <w:spacing w:after="200"/>
        <w:ind w:firstLine="0"/>
        <w:rPr>
          <w:sz w:val="26"/>
          <w:szCs w:val="26"/>
        </w:rPr>
      </w:pPr>
    </w:p>
    <w:sectPr w:rsidR="002C7039" w:rsidRPr="002C7039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5662" w:rsidRDefault="00A95662" w:rsidP="00575FD3">
      <w:pPr>
        <w:spacing w:line="240" w:lineRule="auto"/>
      </w:pPr>
      <w:r>
        <w:separator/>
      </w:r>
    </w:p>
  </w:endnote>
  <w:endnote w:type="continuationSeparator" w:id="0">
    <w:p w:rsidR="00A95662" w:rsidRDefault="00A95662" w:rsidP="00575FD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32707327"/>
      <w:docPartObj>
        <w:docPartGallery w:val="Page Numbers (Bottom of Page)"/>
        <w:docPartUnique/>
      </w:docPartObj>
    </w:sdtPr>
    <w:sdtContent>
      <w:p w:rsidR="00301C5D" w:rsidRDefault="00301C5D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:rsidR="00AD321A" w:rsidRDefault="00AD321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5662" w:rsidRDefault="00A95662" w:rsidP="00575FD3">
      <w:pPr>
        <w:spacing w:line="240" w:lineRule="auto"/>
      </w:pPr>
      <w:r>
        <w:separator/>
      </w:r>
    </w:p>
  </w:footnote>
  <w:footnote w:type="continuationSeparator" w:id="0">
    <w:p w:rsidR="00A95662" w:rsidRDefault="00A95662" w:rsidP="00575FD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40" w:type="dxa"/>
      <w:tblInd w:w="-289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0A0" w:firstRow="1" w:lastRow="0" w:firstColumn="1" w:lastColumn="0" w:noHBand="0" w:noVBand="0"/>
    </w:tblPr>
    <w:tblGrid>
      <w:gridCol w:w="3091"/>
      <w:gridCol w:w="4110"/>
      <w:gridCol w:w="2439"/>
    </w:tblGrid>
    <w:tr w:rsidR="00AD321A" w:rsidTr="00301C5D">
      <w:trPr>
        <w:trHeight w:val="1396"/>
      </w:trPr>
      <w:tc>
        <w:tcPr>
          <w:tcW w:w="3091" w:type="dxa"/>
          <w:tc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auto"/>
          </w:tcBorders>
        </w:tcPr>
        <w:p w:rsidR="00AD321A" w:rsidRDefault="00AD321A" w:rsidP="000A7BCD">
          <w:pPr>
            <w:pStyle w:val="a4"/>
            <w:spacing w:before="120"/>
            <w:rPr>
              <w:sz w:val="20"/>
              <w:szCs w:val="20"/>
            </w:rPr>
          </w:pPr>
        </w:p>
        <w:p w:rsidR="00AD321A" w:rsidRDefault="00AD321A" w:rsidP="00575FD3">
          <w:pPr>
            <w:pStyle w:val="a4"/>
            <w:spacing w:before="120"/>
            <w:ind w:firstLine="0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Министерство здравоохранения Кыргызской Республики</w:t>
          </w:r>
        </w:p>
      </w:tc>
      <w:tc>
        <w:tcPr>
          <w:tcW w:w="4110" w:type="dxa"/>
          <w:tcBorders>
            <w:top w:val="single" w:sz="4" w:space="0" w:color="000000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D321A" w:rsidRPr="00D17B2C" w:rsidRDefault="00AD321A" w:rsidP="000A7BCD">
          <w:pPr>
            <w:pStyle w:val="a4"/>
            <w:spacing w:before="120"/>
            <w:jc w:val="center"/>
            <w:rPr>
              <w:sz w:val="20"/>
              <w:szCs w:val="20"/>
            </w:rPr>
          </w:pPr>
        </w:p>
        <w:p w:rsidR="00AD321A" w:rsidRPr="00E13517" w:rsidRDefault="00AD321A" w:rsidP="000A7BCD">
          <w:pPr>
            <w:pStyle w:val="a3"/>
            <w:tabs>
              <w:tab w:val="left" w:pos="426"/>
              <w:tab w:val="left" w:pos="1440"/>
            </w:tabs>
            <w:spacing w:line="276" w:lineRule="auto"/>
            <w:jc w:val="center"/>
            <w:rPr>
              <w:rFonts w:ascii="Times New Roman" w:hAnsi="Times New Roman"/>
              <w:sz w:val="20"/>
              <w:szCs w:val="28"/>
              <w:lang w:val="kk-KZ"/>
            </w:rPr>
          </w:pPr>
          <w:r w:rsidRPr="00E13517">
            <w:rPr>
              <w:rFonts w:ascii="Times New Roman" w:hAnsi="Times New Roman"/>
              <w:sz w:val="20"/>
              <w:szCs w:val="28"/>
              <w:lang w:val="kk-KZ"/>
            </w:rPr>
            <w:t>Стандарт операционных процедур:</w:t>
          </w:r>
        </w:p>
        <w:p w:rsidR="00AD321A" w:rsidRPr="00575FD3" w:rsidRDefault="00AD321A" w:rsidP="000A7BCD">
          <w:pPr>
            <w:pStyle w:val="a4"/>
            <w:spacing w:before="120"/>
            <w:ind w:firstLine="0"/>
            <w:jc w:val="center"/>
            <w:rPr>
              <w:b/>
              <w:sz w:val="20"/>
              <w:szCs w:val="20"/>
            </w:rPr>
          </w:pPr>
          <w:r w:rsidRPr="00575FD3">
            <w:rPr>
              <w:rFonts w:eastAsia="Arial Unicode MS"/>
              <w:b/>
              <w:kern w:val="1"/>
              <w:sz w:val="20"/>
              <w:szCs w:val="28"/>
              <w:lang w:val="kk-KZ"/>
            </w:rPr>
            <w:t>Определение глюкозы</w:t>
          </w:r>
        </w:p>
      </w:tc>
      <w:tc>
        <w:tcPr>
          <w:tcW w:w="2439" w:type="dxa"/>
          <w:tcBorders>
            <w:top w:val="single" w:sz="4" w:space="0" w:color="000000"/>
            <w:left w:val="single" w:sz="4" w:space="0" w:color="auto"/>
            <w:right w:val="single" w:sz="4" w:space="0" w:color="auto"/>
          </w:tcBorders>
          <w:hideMark/>
        </w:tcPr>
        <w:p w:rsidR="00AD321A" w:rsidRDefault="00AD321A" w:rsidP="00301C5D">
          <w:pPr>
            <w:pStyle w:val="a4"/>
            <w:spacing w:before="120"/>
            <w:ind w:firstLine="0"/>
            <w:rPr>
              <w:sz w:val="20"/>
              <w:szCs w:val="20"/>
            </w:rPr>
          </w:pPr>
          <w:r>
            <w:rPr>
              <w:sz w:val="20"/>
              <w:szCs w:val="20"/>
            </w:rPr>
            <w:t>Страница:</w:t>
          </w:r>
          <w:r w:rsidR="00301C5D">
            <w:rPr>
              <w:sz w:val="20"/>
              <w:szCs w:val="20"/>
            </w:rPr>
            <w:t>5</w:t>
          </w:r>
          <w:r>
            <w:rPr>
              <w:sz w:val="20"/>
              <w:szCs w:val="20"/>
            </w:rPr>
            <w:t xml:space="preserve">           </w:t>
          </w:r>
        </w:p>
      </w:tc>
    </w:tr>
  </w:tbl>
  <w:p w:rsidR="00575FD3" w:rsidRDefault="00575FD3" w:rsidP="00575FD3">
    <w:pPr>
      <w:pStyle w:val="a6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D1236F"/>
    <w:multiLevelType w:val="hybridMultilevel"/>
    <w:tmpl w:val="344EFA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153B9D"/>
    <w:multiLevelType w:val="hybridMultilevel"/>
    <w:tmpl w:val="857A40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760D1"/>
    <w:multiLevelType w:val="hybridMultilevel"/>
    <w:tmpl w:val="F71CA26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7B072B0"/>
    <w:multiLevelType w:val="hybridMultilevel"/>
    <w:tmpl w:val="285C98F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B111285"/>
    <w:multiLevelType w:val="hybridMultilevel"/>
    <w:tmpl w:val="631465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F67291"/>
    <w:multiLevelType w:val="hybridMultilevel"/>
    <w:tmpl w:val="D08E61D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30EE5C6B"/>
    <w:multiLevelType w:val="hybridMultilevel"/>
    <w:tmpl w:val="650281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705D66"/>
    <w:multiLevelType w:val="hybridMultilevel"/>
    <w:tmpl w:val="A0960C80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8" w15:restartNumberingAfterBreak="0">
    <w:nsid w:val="43A14026"/>
    <w:multiLevelType w:val="hybridMultilevel"/>
    <w:tmpl w:val="7F8C95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D22895"/>
    <w:multiLevelType w:val="hybridMultilevel"/>
    <w:tmpl w:val="1D08325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4A7F2419"/>
    <w:multiLevelType w:val="hybridMultilevel"/>
    <w:tmpl w:val="56A20CDE"/>
    <w:lvl w:ilvl="0" w:tplc="3E5253DC">
      <w:start w:val="1"/>
      <w:numFmt w:val="decimal"/>
      <w:lvlText w:val="%1."/>
      <w:lvlJc w:val="left"/>
      <w:pPr>
        <w:ind w:left="928" w:hanging="360"/>
      </w:pPr>
      <w:rPr>
        <w:rFonts w:hint="default"/>
        <w:b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C52FC5"/>
    <w:multiLevelType w:val="hybridMultilevel"/>
    <w:tmpl w:val="BC1888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5319B0"/>
    <w:multiLevelType w:val="hybridMultilevel"/>
    <w:tmpl w:val="7374C6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4C767B"/>
    <w:multiLevelType w:val="hybridMultilevel"/>
    <w:tmpl w:val="28DCC396"/>
    <w:lvl w:ilvl="0" w:tplc="04190011">
      <w:start w:val="1"/>
      <w:numFmt w:val="decimal"/>
      <w:lvlText w:val="%1)"/>
      <w:lvlJc w:val="left"/>
      <w:pPr>
        <w:ind w:left="786" w:hanging="360"/>
      </w:pPr>
      <w:rPr>
        <w:strike w:val="0"/>
      </w:rPr>
    </w:lvl>
    <w:lvl w:ilvl="1" w:tplc="04190019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 w15:restartNumberingAfterBreak="0">
    <w:nsid w:val="585E49E0"/>
    <w:multiLevelType w:val="hybridMultilevel"/>
    <w:tmpl w:val="DEB8D1CC"/>
    <w:lvl w:ilvl="0" w:tplc="2BA8231C">
      <w:start w:val="1"/>
      <w:numFmt w:val="decimal"/>
      <w:lvlText w:val="%1)"/>
      <w:lvlJc w:val="left"/>
      <w:pPr>
        <w:ind w:left="786" w:hanging="360"/>
      </w:pPr>
      <w:rPr>
        <w:strike w:val="0"/>
      </w:rPr>
    </w:lvl>
    <w:lvl w:ilvl="1" w:tplc="04190019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5" w15:restartNumberingAfterBreak="0">
    <w:nsid w:val="5A814695"/>
    <w:multiLevelType w:val="hybridMultilevel"/>
    <w:tmpl w:val="19D213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B41AC4"/>
    <w:multiLevelType w:val="hybridMultilevel"/>
    <w:tmpl w:val="046623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1F6496"/>
    <w:multiLevelType w:val="hybridMultilevel"/>
    <w:tmpl w:val="40DC9C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DD15B5"/>
    <w:multiLevelType w:val="hybridMultilevel"/>
    <w:tmpl w:val="EA3C950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6C7F1F2E"/>
    <w:multiLevelType w:val="hybridMultilevel"/>
    <w:tmpl w:val="CC4037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8B6437"/>
    <w:multiLevelType w:val="hybridMultilevel"/>
    <w:tmpl w:val="DE3E798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0"/>
  </w:num>
  <w:num w:numId="2">
    <w:abstractNumId w:val="14"/>
  </w:num>
  <w:num w:numId="3">
    <w:abstractNumId w:val="18"/>
  </w:num>
  <w:num w:numId="4">
    <w:abstractNumId w:val="3"/>
  </w:num>
  <w:num w:numId="5">
    <w:abstractNumId w:val="9"/>
  </w:num>
  <w:num w:numId="6">
    <w:abstractNumId w:val="13"/>
  </w:num>
  <w:num w:numId="7">
    <w:abstractNumId w:val="1"/>
  </w:num>
  <w:num w:numId="8">
    <w:abstractNumId w:val="2"/>
  </w:num>
  <w:num w:numId="9">
    <w:abstractNumId w:val="16"/>
  </w:num>
  <w:num w:numId="10">
    <w:abstractNumId w:val="20"/>
  </w:num>
  <w:num w:numId="11">
    <w:abstractNumId w:val="11"/>
  </w:num>
  <w:num w:numId="12">
    <w:abstractNumId w:val="4"/>
  </w:num>
  <w:num w:numId="13">
    <w:abstractNumId w:val="12"/>
  </w:num>
  <w:num w:numId="14">
    <w:abstractNumId w:val="0"/>
  </w:num>
  <w:num w:numId="15">
    <w:abstractNumId w:val="8"/>
  </w:num>
  <w:num w:numId="16">
    <w:abstractNumId w:val="17"/>
  </w:num>
  <w:num w:numId="17">
    <w:abstractNumId w:val="6"/>
  </w:num>
  <w:num w:numId="18">
    <w:abstractNumId w:val="15"/>
  </w:num>
  <w:num w:numId="19">
    <w:abstractNumId w:val="19"/>
  </w:num>
  <w:num w:numId="20">
    <w:abstractNumId w:val="7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FD3"/>
    <w:rsid w:val="0007047D"/>
    <w:rsid w:val="00071CB6"/>
    <w:rsid w:val="000B418A"/>
    <w:rsid w:val="000E53F2"/>
    <w:rsid w:val="001325CB"/>
    <w:rsid w:val="001964F3"/>
    <w:rsid w:val="002C5169"/>
    <w:rsid w:val="002C7039"/>
    <w:rsid w:val="00301C5D"/>
    <w:rsid w:val="00332A87"/>
    <w:rsid w:val="0037431E"/>
    <w:rsid w:val="00376001"/>
    <w:rsid w:val="003A370D"/>
    <w:rsid w:val="004437D7"/>
    <w:rsid w:val="00455866"/>
    <w:rsid w:val="00472B4F"/>
    <w:rsid w:val="004B45CF"/>
    <w:rsid w:val="0050295A"/>
    <w:rsid w:val="00575FD3"/>
    <w:rsid w:val="0070077C"/>
    <w:rsid w:val="00700ED9"/>
    <w:rsid w:val="00750A4C"/>
    <w:rsid w:val="00803ECD"/>
    <w:rsid w:val="0082774E"/>
    <w:rsid w:val="0084632C"/>
    <w:rsid w:val="00894014"/>
    <w:rsid w:val="00963A06"/>
    <w:rsid w:val="00A742DF"/>
    <w:rsid w:val="00A90C22"/>
    <w:rsid w:val="00A95662"/>
    <w:rsid w:val="00AD321A"/>
    <w:rsid w:val="00B76C9F"/>
    <w:rsid w:val="00C82094"/>
    <w:rsid w:val="00D41340"/>
    <w:rsid w:val="00D75611"/>
    <w:rsid w:val="00E03A44"/>
    <w:rsid w:val="00E804F4"/>
    <w:rsid w:val="00EA252E"/>
    <w:rsid w:val="00EE641E"/>
    <w:rsid w:val="00F15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90FE4D9-508B-4665-958C-25931A2A1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5FD3"/>
    <w:pPr>
      <w:spacing w:after="0"/>
      <w:ind w:firstLine="709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575FD3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footer"/>
    <w:basedOn w:val="a"/>
    <w:link w:val="a5"/>
    <w:uiPriority w:val="99"/>
    <w:unhideWhenUsed/>
    <w:rsid w:val="00575FD3"/>
    <w:pPr>
      <w:tabs>
        <w:tab w:val="center" w:pos="4536"/>
        <w:tab w:val="right" w:pos="9072"/>
      </w:tabs>
      <w:spacing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575FD3"/>
    <w:rPr>
      <w:rFonts w:ascii="Times New Roman" w:eastAsia="Calibri" w:hAnsi="Times New Roman" w:cs="Times New Roman"/>
      <w:sz w:val="24"/>
    </w:rPr>
  </w:style>
  <w:style w:type="paragraph" w:styleId="a6">
    <w:name w:val="header"/>
    <w:basedOn w:val="a"/>
    <w:link w:val="a7"/>
    <w:uiPriority w:val="99"/>
    <w:unhideWhenUsed/>
    <w:rsid w:val="00575FD3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75FD3"/>
    <w:rPr>
      <w:rFonts w:ascii="Times New Roman" w:eastAsia="Calibri" w:hAnsi="Times New Roman" w:cs="Times New Roman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575FD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75FD3"/>
    <w:rPr>
      <w:rFonts w:ascii="Tahoma" w:eastAsia="Calibri" w:hAnsi="Tahoma" w:cs="Tahoma"/>
      <w:sz w:val="16"/>
      <w:szCs w:val="16"/>
    </w:rPr>
  </w:style>
  <w:style w:type="paragraph" w:styleId="aa">
    <w:name w:val="List Paragraph"/>
    <w:basedOn w:val="a"/>
    <w:link w:val="ab"/>
    <w:uiPriority w:val="34"/>
    <w:qFormat/>
    <w:rsid w:val="00575FD3"/>
    <w:pPr>
      <w:ind w:left="720"/>
      <w:contextualSpacing/>
    </w:pPr>
    <w:rPr>
      <w:szCs w:val="20"/>
      <w:lang w:val="x-none" w:eastAsia="x-none"/>
    </w:rPr>
  </w:style>
  <w:style w:type="character" w:customStyle="1" w:styleId="FontStyle47">
    <w:name w:val="Font Style47"/>
    <w:uiPriority w:val="99"/>
    <w:rsid w:val="00575FD3"/>
    <w:rPr>
      <w:rFonts w:ascii="Times New Roman" w:hAnsi="Times New Roman" w:cs="Times New Roman"/>
      <w:sz w:val="24"/>
      <w:szCs w:val="24"/>
    </w:rPr>
  </w:style>
  <w:style w:type="paragraph" w:customStyle="1" w:styleId="Style39">
    <w:name w:val="Style39"/>
    <w:basedOn w:val="a"/>
    <w:uiPriority w:val="99"/>
    <w:rsid w:val="00575FD3"/>
    <w:pPr>
      <w:widowControl w:val="0"/>
      <w:autoSpaceDE w:val="0"/>
      <w:autoSpaceDN w:val="0"/>
      <w:adjustRightInd w:val="0"/>
      <w:spacing w:line="326" w:lineRule="exact"/>
      <w:ind w:firstLine="0"/>
      <w:jc w:val="both"/>
    </w:pPr>
    <w:rPr>
      <w:rFonts w:eastAsia="Times New Roman"/>
      <w:szCs w:val="24"/>
      <w:lang w:eastAsia="ru-RU"/>
    </w:rPr>
  </w:style>
  <w:style w:type="character" w:customStyle="1" w:styleId="ab">
    <w:name w:val="Абзац списка Знак"/>
    <w:link w:val="aa"/>
    <w:uiPriority w:val="34"/>
    <w:locked/>
    <w:rsid w:val="00575FD3"/>
    <w:rPr>
      <w:rFonts w:ascii="Times New Roman" w:eastAsia="Calibri" w:hAnsi="Times New Roman" w:cs="Times New Roman"/>
      <w:sz w:val="24"/>
      <w:szCs w:val="20"/>
      <w:lang w:val="x-none" w:eastAsia="x-none"/>
    </w:rPr>
  </w:style>
  <w:style w:type="table" w:styleId="ac">
    <w:name w:val="Table Grid"/>
    <w:basedOn w:val="a1"/>
    <w:uiPriority w:val="59"/>
    <w:rsid w:val="001325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1325CB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1325CB"/>
    <w:rPr>
      <w:rFonts w:ascii="Symbol" w:hAnsi="Symbol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1325CB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8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876</Words>
  <Characters>4994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aida</dc:creator>
  <cp:lastModifiedBy>Gulnaz Ajymambetova</cp:lastModifiedBy>
  <cp:revision>8</cp:revision>
  <cp:lastPrinted>2022-03-18T04:01:00Z</cp:lastPrinted>
  <dcterms:created xsi:type="dcterms:W3CDTF">2022-02-27T15:35:00Z</dcterms:created>
  <dcterms:modified xsi:type="dcterms:W3CDTF">2022-03-18T04:16:00Z</dcterms:modified>
</cp:coreProperties>
</file>