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46693E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46693E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46693E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46693E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46693E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93E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46693E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ind w:firstLine="0"/>
              <w:rPr>
                <w:sz w:val="26"/>
                <w:szCs w:val="26"/>
              </w:rPr>
            </w:pPr>
            <w:r w:rsidRPr="0046693E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46693E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46693E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:rsidR="00CE7979" w:rsidRPr="00CE7979" w:rsidRDefault="00CE7979" w:rsidP="00CE7979">
            <w:pPr>
              <w:tabs>
                <w:tab w:val="left" w:pos="1440"/>
              </w:tabs>
              <w:ind w:firstLine="0"/>
              <w:rPr>
                <w:bCs/>
                <w:sz w:val="26"/>
                <w:szCs w:val="26"/>
              </w:rPr>
            </w:pPr>
            <w:r w:rsidRPr="00CE7979">
              <w:rPr>
                <w:bCs/>
                <w:sz w:val="26"/>
                <w:szCs w:val="26"/>
              </w:rPr>
              <w:t>НАБОР ЗАДАННОЙ ДОЗЫ И ПОДКОЖНОЕ ВВЕДЕНИЕ ИНСУЛИНА</w:t>
            </w:r>
          </w:p>
          <w:p w:rsidR="000C7C3E" w:rsidRPr="00CE7979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</w:p>
        </w:tc>
      </w:tr>
      <w:tr w:rsidR="000C7C3E" w:rsidRPr="0046693E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ind w:firstLine="0"/>
              <w:rPr>
                <w:sz w:val="26"/>
                <w:szCs w:val="26"/>
              </w:rPr>
            </w:pPr>
            <w:r w:rsidRPr="0046693E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46693E" w:rsidRDefault="000C7C3E" w:rsidP="00D93AFD">
            <w:pPr>
              <w:ind w:firstLine="0"/>
              <w:rPr>
                <w:sz w:val="26"/>
                <w:szCs w:val="26"/>
              </w:rPr>
            </w:pPr>
            <w:r w:rsidRPr="0046693E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46693E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46693E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46693E" w:rsidRDefault="000C7C3E" w:rsidP="00D93AFD">
            <w:pPr>
              <w:ind w:firstLine="0"/>
              <w:rPr>
                <w:sz w:val="26"/>
                <w:szCs w:val="26"/>
              </w:rPr>
            </w:pPr>
            <w:r w:rsidRPr="0046693E">
              <w:rPr>
                <w:sz w:val="26"/>
                <w:szCs w:val="26"/>
              </w:rPr>
              <w:t>1</w:t>
            </w:r>
          </w:p>
        </w:tc>
      </w:tr>
      <w:tr w:rsidR="000C7C3E" w:rsidRPr="0046693E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ind w:firstLine="0"/>
              <w:rPr>
                <w:sz w:val="26"/>
                <w:szCs w:val="26"/>
              </w:rPr>
            </w:pPr>
            <w:r w:rsidRPr="0046693E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CE7979" w:rsidP="00D93AF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ОЮЛ «Ассоциация медицинских сестер»</w:t>
            </w:r>
          </w:p>
        </w:tc>
      </w:tr>
      <w:tr w:rsidR="000C7C3E" w:rsidRPr="0046693E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ind w:firstLine="0"/>
              <w:rPr>
                <w:sz w:val="26"/>
                <w:szCs w:val="26"/>
              </w:rPr>
            </w:pPr>
            <w:r w:rsidRPr="0046693E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ind w:firstLine="0"/>
              <w:rPr>
                <w:sz w:val="26"/>
                <w:szCs w:val="26"/>
              </w:rPr>
            </w:pPr>
            <w:r w:rsidRPr="0046693E">
              <w:rPr>
                <w:sz w:val="26"/>
                <w:szCs w:val="26"/>
              </w:rPr>
              <w:t>Приказ МЗ КР №</w:t>
            </w:r>
            <w:r w:rsidR="00CE7979">
              <w:rPr>
                <w:sz w:val="26"/>
                <w:szCs w:val="26"/>
              </w:rPr>
              <w:t>337 от17.03.2022г</w:t>
            </w:r>
          </w:p>
        </w:tc>
      </w:tr>
      <w:tr w:rsidR="000C7C3E" w:rsidRPr="0046693E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ind w:firstLine="0"/>
              <w:rPr>
                <w:sz w:val="26"/>
                <w:szCs w:val="26"/>
              </w:rPr>
            </w:pPr>
            <w:r w:rsidRPr="0046693E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CE7979" w:rsidP="00D93AF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2021г</w:t>
            </w:r>
          </w:p>
        </w:tc>
      </w:tr>
      <w:tr w:rsidR="000C7C3E" w:rsidRPr="0046693E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ind w:firstLine="0"/>
              <w:rPr>
                <w:sz w:val="26"/>
                <w:szCs w:val="26"/>
              </w:rPr>
            </w:pPr>
            <w:r w:rsidRPr="0046693E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46693E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ind w:firstLine="0"/>
              <w:rPr>
                <w:sz w:val="26"/>
                <w:szCs w:val="26"/>
              </w:rPr>
            </w:pPr>
            <w:r w:rsidRPr="0046693E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0C7C3E" w:rsidRPr="0046693E" w:rsidRDefault="000C7C3E" w:rsidP="000C7C3E">
      <w:pPr>
        <w:ind w:firstLine="900"/>
        <w:rPr>
          <w:b/>
          <w:sz w:val="26"/>
          <w:szCs w:val="26"/>
        </w:rPr>
      </w:pPr>
    </w:p>
    <w:p w:rsidR="000C7C3E" w:rsidRPr="0046693E" w:rsidRDefault="000C7C3E" w:rsidP="000C7C3E">
      <w:pPr>
        <w:ind w:firstLine="900"/>
        <w:rPr>
          <w:b/>
          <w:sz w:val="26"/>
          <w:szCs w:val="26"/>
        </w:rPr>
      </w:pPr>
    </w:p>
    <w:p w:rsidR="000C7C3E" w:rsidRPr="0046693E" w:rsidRDefault="000C7C3E" w:rsidP="000C7C3E">
      <w:pPr>
        <w:ind w:firstLine="900"/>
        <w:rPr>
          <w:b/>
          <w:sz w:val="26"/>
          <w:szCs w:val="26"/>
        </w:rPr>
      </w:pPr>
    </w:p>
    <w:p w:rsidR="000C7C3E" w:rsidRPr="0046693E" w:rsidRDefault="000C7C3E" w:rsidP="000C7C3E">
      <w:pPr>
        <w:ind w:firstLine="900"/>
        <w:rPr>
          <w:b/>
          <w:sz w:val="26"/>
          <w:szCs w:val="26"/>
        </w:rPr>
      </w:pPr>
    </w:p>
    <w:p w:rsidR="000C7C3E" w:rsidRPr="0046693E" w:rsidRDefault="000C7C3E" w:rsidP="000C7C3E">
      <w:pPr>
        <w:ind w:firstLine="900"/>
        <w:rPr>
          <w:b/>
          <w:sz w:val="26"/>
          <w:szCs w:val="26"/>
        </w:rPr>
      </w:pPr>
    </w:p>
    <w:p w:rsidR="000C7C3E" w:rsidRPr="0046693E" w:rsidRDefault="000C7C3E" w:rsidP="000C7C3E">
      <w:pPr>
        <w:ind w:firstLine="900"/>
        <w:rPr>
          <w:b/>
          <w:sz w:val="26"/>
          <w:szCs w:val="26"/>
        </w:rPr>
      </w:pPr>
    </w:p>
    <w:p w:rsidR="000C7C3E" w:rsidRPr="0046693E" w:rsidRDefault="000C7C3E" w:rsidP="000C7C3E">
      <w:pPr>
        <w:ind w:firstLine="900"/>
        <w:rPr>
          <w:b/>
          <w:sz w:val="26"/>
          <w:szCs w:val="26"/>
        </w:rPr>
      </w:pPr>
    </w:p>
    <w:p w:rsidR="000C7C3E" w:rsidRPr="0046693E" w:rsidRDefault="000C7C3E" w:rsidP="000C7C3E">
      <w:pPr>
        <w:ind w:firstLine="900"/>
        <w:rPr>
          <w:b/>
          <w:sz w:val="26"/>
          <w:szCs w:val="26"/>
        </w:rPr>
      </w:pPr>
    </w:p>
    <w:p w:rsidR="000C7C3E" w:rsidRPr="0046693E" w:rsidRDefault="000C7C3E" w:rsidP="000C7C3E">
      <w:pPr>
        <w:ind w:firstLine="900"/>
        <w:rPr>
          <w:b/>
          <w:sz w:val="26"/>
          <w:szCs w:val="26"/>
        </w:rPr>
      </w:pPr>
    </w:p>
    <w:p w:rsidR="000C7C3E" w:rsidRPr="0046693E" w:rsidRDefault="000C7C3E" w:rsidP="000C7C3E">
      <w:pPr>
        <w:ind w:firstLine="900"/>
        <w:rPr>
          <w:b/>
          <w:sz w:val="26"/>
          <w:szCs w:val="26"/>
        </w:rPr>
      </w:pPr>
    </w:p>
    <w:p w:rsidR="000C7C3E" w:rsidRPr="0046693E" w:rsidRDefault="000C7C3E" w:rsidP="000C7C3E">
      <w:pPr>
        <w:ind w:firstLine="900"/>
        <w:rPr>
          <w:b/>
          <w:sz w:val="26"/>
          <w:szCs w:val="26"/>
        </w:rPr>
      </w:pPr>
    </w:p>
    <w:p w:rsidR="000C7C3E" w:rsidRPr="0046693E" w:rsidRDefault="000C7C3E" w:rsidP="000C7C3E">
      <w:pPr>
        <w:ind w:firstLine="900"/>
        <w:rPr>
          <w:b/>
          <w:sz w:val="26"/>
          <w:szCs w:val="26"/>
        </w:rPr>
      </w:pPr>
    </w:p>
    <w:p w:rsidR="000C7C3E" w:rsidRPr="0046693E" w:rsidRDefault="000C7C3E" w:rsidP="000C7C3E">
      <w:pPr>
        <w:ind w:firstLine="900"/>
        <w:rPr>
          <w:b/>
          <w:sz w:val="26"/>
          <w:szCs w:val="26"/>
        </w:rPr>
      </w:pPr>
    </w:p>
    <w:p w:rsidR="000C7C3E" w:rsidRDefault="000C7C3E" w:rsidP="000C7C3E">
      <w:pPr>
        <w:ind w:firstLine="900"/>
        <w:rPr>
          <w:b/>
          <w:sz w:val="26"/>
          <w:szCs w:val="26"/>
        </w:rPr>
      </w:pPr>
    </w:p>
    <w:p w:rsidR="00CE7979" w:rsidRDefault="00CE7979" w:rsidP="000C7C3E">
      <w:pPr>
        <w:ind w:firstLine="900"/>
        <w:rPr>
          <w:b/>
          <w:sz w:val="26"/>
          <w:szCs w:val="26"/>
        </w:rPr>
      </w:pPr>
    </w:p>
    <w:p w:rsidR="00CE7979" w:rsidRPr="0046693E" w:rsidRDefault="00CE7979" w:rsidP="000C7C3E">
      <w:pPr>
        <w:ind w:firstLine="900"/>
        <w:rPr>
          <w:b/>
          <w:sz w:val="26"/>
          <w:szCs w:val="26"/>
        </w:rPr>
      </w:pPr>
    </w:p>
    <w:p w:rsidR="000C7C3E" w:rsidRPr="0046693E" w:rsidRDefault="000C7C3E" w:rsidP="000C7C3E">
      <w:pPr>
        <w:ind w:firstLine="900"/>
        <w:rPr>
          <w:b/>
          <w:sz w:val="26"/>
          <w:szCs w:val="26"/>
        </w:rPr>
      </w:pPr>
    </w:p>
    <w:p w:rsidR="000C7C3E" w:rsidRPr="0046693E" w:rsidRDefault="000C7C3E" w:rsidP="000C7C3E">
      <w:pPr>
        <w:ind w:firstLine="900"/>
        <w:rPr>
          <w:b/>
          <w:sz w:val="26"/>
          <w:szCs w:val="26"/>
        </w:rPr>
      </w:pPr>
    </w:p>
    <w:p w:rsidR="000C7C3E" w:rsidRPr="0046693E" w:rsidRDefault="000C7C3E" w:rsidP="000C7C3E">
      <w:pPr>
        <w:ind w:firstLine="900"/>
        <w:rPr>
          <w:b/>
          <w:sz w:val="26"/>
          <w:szCs w:val="26"/>
        </w:rPr>
      </w:pPr>
    </w:p>
    <w:p w:rsidR="000C7C3E" w:rsidRPr="0046693E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:rsidR="000C7C3E" w:rsidRPr="0046693E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46693E">
        <w:rPr>
          <w:b/>
          <w:i/>
          <w:sz w:val="26"/>
          <w:szCs w:val="26"/>
        </w:rPr>
        <w:t>Бишкек 2022</w:t>
      </w:r>
    </w:p>
    <w:p w:rsidR="000C7C3E" w:rsidRPr="0046693E" w:rsidRDefault="000C7C3E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46693E">
        <w:rPr>
          <w:sz w:val="26"/>
          <w:szCs w:val="26"/>
        </w:rPr>
        <w:br w:type="page"/>
      </w:r>
      <w:r w:rsidRPr="0046693E">
        <w:rPr>
          <w:b/>
          <w:sz w:val="26"/>
          <w:szCs w:val="26"/>
        </w:rPr>
        <w:lastRenderedPageBreak/>
        <w:t>Стандарт операционных процедур:</w:t>
      </w:r>
    </w:p>
    <w:p w:rsidR="000C7C3E" w:rsidRPr="0046693E" w:rsidRDefault="000C7C3E" w:rsidP="00CE7979">
      <w:pPr>
        <w:tabs>
          <w:tab w:val="left" w:pos="1440"/>
        </w:tabs>
        <w:ind w:firstLine="907"/>
        <w:jc w:val="center"/>
        <w:rPr>
          <w:b/>
          <w:bCs/>
          <w:sz w:val="26"/>
          <w:szCs w:val="26"/>
        </w:rPr>
      </w:pPr>
      <w:r w:rsidRPr="0046693E">
        <w:rPr>
          <w:b/>
          <w:bCs/>
          <w:sz w:val="26"/>
          <w:szCs w:val="26"/>
        </w:rPr>
        <w:t>НАБОР ЗАДАННОЙ ДОЗЫ И ПОДКОЖНОЕ ВВЕДЕНИЕ ИНСУЛИНА</w:t>
      </w:r>
    </w:p>
    <w:p w:rsidR="00F724DE" w:rsidRPr="0046693E" w:rsidRDefault="00F724DE" w:rsidP="000C7C3E">
      <w:pPr>
        <w:tabs>
          <w:tab w:val="left" w:pos="1440"/>
        </w:tabs>
        <w:ind w:firstLine="907"/>
        <w:rPr>
          <w:b/>
          <w:bCs/>
          <w:sz w:val="26"/>
          <w:szCs w:val="26"/>
        </w:rPr>
      </w:pPr>
    </w:p>
    <w:p w:rsidR="00F724DE" w:rsidRPr="0046693E" w:rsidRDefault="00F724DE" w:rsidP="00F724DE">
      <w:pPr>
        <w:ind w:firstLine="708"/>
        <w:jc w:val="both"/>
        <w:rPr>
          <w:sz w:val="26"/>
          <w:szCs w:val="26"/>
        </w:rPr>
      </w:pPr>
      <w:r w:rsidRPr="0046693E">
        <w:rPr>
          <w:sz w:val="26"/>
          <w:szCs w:val="26"/>
        </w:rPr>
        <w:t xml:space="preserve">Стандартная </w:t>
      </w:r>
      <w:proofErr w:type="spellStart"/>
      <w:r w:rsidRPr="0046693E">
        <w:rPr>
          <w:sz w:val="26"/>
          <w:szCs w:val="26"/>
        </w:rPr>
        <w:t>операционн</w:t>
      </w:r>
      <w:proofErr w:type="spellEnd"/>
      <w:r w:rsidRPr="0046693E">
        <w:rPr>
          <w:sz w:val="26"/>
          <w:szCs w:val="26"/>
          <w:lang w:val="ky-KG"/>
        </w:rPr>
        <w:t>ая</w:t>
      </w:r>
      <w:r w:rsidRPr="0046693E">
        <w:rPr>
          <w:sz w:val="26"/>
          <w:szCs w:val="26"/>
        </w:rPr>
        <w:t xml:space="preserve"> процедур</w:t>
      </w:r>
      <w:r w:rsidRPr="0046693E">
        <w:rPr>
          <w:sz w:val="26"/>
          <w:szCs w:val="26"/>
          <w:lang w:val="ky-KG"/>
        </w:rPr>
        <w:t>а</w:t>
      </w:r>
      <w:r w:rsidRPr="0046693E">
        <w:rPr>
          <w:sz w:val="26"/>
          <w:szCs w:val="26"/>
        </w:rPr>
        <w:t xml:space="preserve"> (далее СОП) </w:t>
      </w:r>
      <w:r w:rsidR="000E73B3" w:rsidRPr="0046693E">
        <w:rPr>
          <w:sz w:val="26"/>
          <w:szCs w:val="26"/>
          <w:lang w:val="ky-KG"/>
        </w:rPr>
        <w:t xml:space="preserve">подкожное </w:t>
      </w:r>
      <w:r w:rsidRPr="0046693E">
        <w:rPr>
          <w:rFonts w:eastAsia="Times New Roman"/>
          <w:sz w:val="26"/>
          <w:szCs w:val="26"/>
          <w:lang w:val="ky-KG" w:eastAsia="ru-RU"/>
        </w:rPr>
        <w:t>введение инсулина</w:t>
      </w:r>
      <w:r w:rsidRPr="0046693E">
        <w:rPr>
          <w:sz w:val="26"/>
          <w:szCs w:val="26"/>
          <w:lang w:val="ky-KG"/>
        </w:rPr>
        <w:t xml:space="preserve"> </w:t>
      </w:r>
      <w:r w:rsidRPr="0046693E">
        <w:rPr>
          <w:sz w:val="26"/>
          <w:szCs w:val="26"/>
        </w:rPr>
        <w:t>разработан</w:t>
      </w:r>
      <w:r w:rsidRPr="0046693E">
        <w:rPr>
          <w:sz w:val="26"/>
          <w:szCs w:val="26"/>
          <w:lang w:val="ky-KG"/>
        </w:rPr>
        <w:t>а</w:t>
      </w:r>
      <w:r w:rsidRPr="0046693E">
        <w:rPr>
          <w:sz w:val="26"/>
          <w:szCs w:val="26"/>
        </w:rPr>
        <w:t xml:space="preserve"> на основе международных рекомендаций </w:t>
      </w:r>
      <w:r w:rsidRPr="0046693E">
        <w:rPr>
          <w:sz w:val="26"/>
          <w:szCs w:val="26"/>
          <w:lang w:val="ky-KG"/>
        </w:rPr>
        <w:t>и</w:t>
      </w:r>
      <w:r w:rsidRPr="0046693E">
        <w:rPr>
          <w:sz w:val="26"/>
          <w:szCs w:val="26"/>
        </w:rPr>
        <w:t xml:space="preserve"> местных нормативно-методических документов.</w:t>
      </w:r>
    </w:p>
    <w:p w:rsidR="00F724DE" w:rsidRPr="0046693E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46693E">
        <w:rPr>
          <w:b/>
          <w:sz w:val="26"/>
          <w:szCs w:val="26"/>
        </w:rPr>
        <w:t>НАЗНАЧЕНИЕ</w:t>
      </w:r>
    </w:p>
    <w:p w:rsidR="00F724DE" w:rsidRPr="0046693E" w:rsidRDefault="00F724DE" w:rsidP="00F724DE">
      <w:pPr>
        <w:ind w:firstLine="360"/>
        <w:jc w:val="both"/>
        <w:rPr>
          <w:sz w:val="26"/>
          <w:szCs w:val="26"/>
        </w:rPr>
      </w:pPr>
      <w:r w:rsidRPr="0046693E">
        <w:rPr>
          <w:sz w:val="26"/>
          <w:szCs w:val="26"/>
        </w:rPr>
        <w:t>СОП</w:t>
      </w:r>
      <w:r w:rsidRPr="0046693E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46693E">
        <w:rPr>
          <w:sz w:val="26"/>
          <w:szCs w:val="26"/>
          <w:shd w:val="clear" w:color="auto" w:fill="FFFFFF"/>
          <w:lang w:val="ky-KG"/>
        </w:rPr>
        <w:t>ы</w:t>
      </w:r>
      <w:r w:rsidRPr="0046693E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46693E">
        <w:rPr>
          <w:sz w:val="26"/>
          <w:szCs w:val="26"/>
          <w:lang w:val="ky-KG"/>
        </w:rPr>
        <w:t xml:space="preserve">всех специалистов </w:t>
      </w:r>
      <w:r w:rsidRPr="0046693E">
        <w:rPr>
          <w:sz w:val="26"/>
          <w:szCs w:val="26"/>
        </w:rPr>
        <w:t>и снижение риска ошибок при выполнении работ.</w:t>
      </w:r>
    </w:p>
    <w:p w:rsidR="00F724DE" w:rsidRPr="0046693E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46693E">
        <w:rPr>
          <w:b/>
          <w:sz w:val="26"/>
          <w:szCs w:val="26"/>
        </w:rPr>
        <w:t>ТРЕБОВАНИЯ К ИСПОЛНЕНИЮ</w:t>
      </w:r>
    </w:p>
    <w:p w:rsidR="00F724DE" w:rsidRPr="0046693E" w:rsidRDefault="00F724DE" w:rsidP="00F724DE">
      <w:pPr>
        <w:ind w:firstLine="708"/>
        <w:jc w:val="both"/>
        <w:rPr>
          <w:sz w:val="26"/>
          <w:szCs w:val="26"/>
        </w:rPr>
      </w:pPr>
      <w:r w:rsidRPr="0046693E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F724DE" w:rsidRPr="0046693E" w:rsidRDefault="00F724DE" w:rsidP="000C7C3E">
      <w:pPr>
        <w:tabs>
          <w:tab w:val="left" w:pos="1440"/>
        </w:tabs>
        <w:ind w:firstLine="907"/>
        <w:rPr>
          <w:b/>
          <w:sz w:val="26"/>
          <w:szCs w:val="26"/>
        </w:rPr>
      </w:pPr>
    </w:p>
    <w:p w:rsidR="000C7C3E" w:rsidRPr="0046693E" w:rsidRDefault="000C7C3E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46693E">
        <w:rPr>
          <w:rStyle w:val="fontstyle01"/>
          <w:sz w:val="26"/>
          <w:szCs w:val="26"/>
        </w:rPr>
        <w:t xml:space="preserve">Оснащение: </w:t>
      </w:r>
    </w:p>
    <w:p w:rsidR="000C7C3E" w:rsidRPr="0046693E" w:rsidRDefault="000C7C3E" w:rsidP="001808AE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ind w:left="426" w:hanging="284"/>
        <w:jc w:val="both"/>
        <w:textAlignment w:val="baseline"/>
        <w:rPr>
          <w:rStyle w:val="fontstyle21"/>
          <w:sz w:val="26"/>
          <w:szCs w:val="26"/>
        </w:rPr>
      </w:pPr>
      <w:r w:rsidRPr="0046693E">
        <w:rPr>
          <w:rStyle w:val="fontstyle21"/>
          <w:sz w:val="26"/>
          <w:szCs w:val="26"/>
        </w:rPr>
        <w:t>инсулин по назначению врача</w:t>
      </w:r>
      <w:r w:rsidRPr="0046693E">
        <w:rPr>
          <w:rStyle w:val="fontstyle21"/>
          <w:sz w:val="26"/>
          <w:szCs w:val="26"/>
          <w:lang w:val="ru-RU"/>
        </w:rPr>
        <w:t>;</w:t>
      </w:r>
    </w:p>
    <w:p w:rsidR="000C7C3E" w:rsidRPr="0046693E" w:rsidRDefault="000C7C3E" w:rsidP="001808AE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ind w:left="426" w:hanging="284"/>
        <w:jc w:val="both"/>
        <w:textAlignment w:val="baseline"/>
        <w:rPr>
          <w:rStyle w:val="fontstyle21"/>
          <w:sz w:val="26"/>
          <w:szCs w:val="26"/>
        </w:rPr>
      </w:pPr>
      <w:r w:rsidRPr="0046693E">
        <w:rPr>
          <w:rStyle w:val="fontstyle21"/>
          <w:sz w:val="26"/>
          <w:szCs w:val="26"/>
        </w:rPr>
        <w:t>антисептические спиртовые салфетки</w:t>
      </w:r>
      <w:r w:rsidRPr="0046693E">
        <w:rPr>
          <w:rStyle w:val="fontstyle21"/>
          <w:sz w:val="26"/>
          <w:szCs w:val="26"/>
          <w:lang w:val="ru-RU"/>
        </w:rPr>
        <w:t>;</w:t>
      </w:r>
    </w:p>
    <w:p w:rsidR="000C7C3E" w:rsidRPr="0046693E" w:rsidRDefault="00DF1846" w:rsidP="001808AE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ind w:left="426" w:hanging="284"/>
        <w:jc w:val="both"/>
        <w:textAlignment w:val="baseline"/>
        <w:rPr>
          <w:rStyle w:val="fontstyle21"/>
          <w:sz w:val="26"/>
          <w:szCs w:val="26"/>
        </w:rPr>
      </w:pPr>
      <w:r w:rsidRPr="0046693E">
        <w:rPr>
          <w:rStyle w:val="fontstyle21"/>
          <w:sz w:val="26"/>
          <w:szCs w:val="26"/>
          <w:lang w:val="ru-RU"/>
        </w:rPr>
        <w:t xml:space="preserve"> инсулиновый </w:t>
      </w:r>
      <w:r w:rsidR="004F72AC" w:rsidRPr="0046693E">
        <w:rPr>
          <w:rStyle w:val="fontstyle21"/>
          <w:color w:val="auto"/>
          <w:sz w:val="26"/>
          <w:szCs w:val="26"/>
        </w:rPr>
        <w:t>шприц</w:t>
      </w:r>
      <w:r w:rsidRPr="0046693E">
        <w:rPr>
          <w:rStyle w:val="fontstyle21"/>
          <w:color w:val="auto"/>
          <w:sz w:val="26"/>
          <w:szCs w:val="26"/>
          <w:lang w:val="ru-RU"/>
        </w:rPr>
        <w:t xml:space="preserve"> 100 </w:t>
      </w:r>
      <w:proofErr w:type="spellStart"/>
      <w:r w:rsidRPr="0046693E">
        <w:rPr>
          <w:rStyle w:val="fontstyle21"/>
          <w:color w:val="auto"/>
          <w:sz w:val="26"/>
          <w:szCs w:val="26"/>
          <w:lang w:val="ru-RU"/>
        </w:rPr>
        <w:t>ед</w:t>
      </w:r>
      <w:proofErr w:type="spellEnd"/>
      <w:r w:rsidRPr="0046693E">
        <w:rPr>
          <w:rStyle w:val="fontstyle21"/>
          <w:color w:val="auto"/>
          <w:sz w:val="26"/>
          <w:szCs w:val="26"/>
          <w:lang w:val="ru-RU"/>
        </w:rPr>
        <w:t>/мл</w:t>
      </w:r>
      <w:r w:rsidR="000C7C3E" w:rsidRPr="0046693E">
        <w:rPr>
          <w:rStyle w:val="fontstyle21"/>
          <w:sz w:val="26"/>
          <w:szCs w:val="26"/>
          <w:lang w:val="ru-RU"/>
        </w:rPr>
        <w:t>;</w:t>
      </w:r>
    </w:p>
    <w:p w:rsidR="000C7C3E" w:rsidRPr="0046693E" w:rsidRDefault="000C7C3E" w:rsidP="001808AE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ind w:left="426" w:hanging="284"/>
        <w:jc w:val="both"/>
        <w:textAlignment w:val="baseline"/>
        <w:rPr>
          <w:rStyle w:val="fontstyle21"/>
          <w:sz w:val="26"/>
          <w:szCs w:val="26"/>
        </w:rPr>
      </w:pPr>
      <w:r w:rsidRPr="0046693E">
        <w:rPr>
          <w:rStyle w:val="fontstyle21"/>
          <w:sz w:val="26"/>
          <w:szCs w:val="26"/>
        </w:rPr>
        <w:t>лоток</w:t>
      </w:r>
      <w:r w:rsidRPr="0046693E">
        <w:rPr>
          <w:rStyle w:val="fontstyle21"/>
          <w:sz w:val="26"/>
          <w:szCs w:val="26"/>
          <w:lang w:val="ru-RU"/>
        </w:rPr>
        <w:t>;</w:t>
      </w:r>
    </w:p>
    <w:p w:rsidR="000C7C3E" w:rsidRPr="0046693E" w:rsidRDefault="000C7C3E" w:rsidP="001808AE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ind w:left="426" w:hanging="284"/>
        <w:jc w:val="both"/>
        <w:textAlignment w:val="baseline"/>
        <w:rPr>
          <w:rStyle w:val="fontstyle21"/>
          <w:sz w:val="26"/>
          <w:szCs w:val="26"/>
        </w:rPr>
      </w:pPr>
      <w:r w:rsidRPr="0046693E">
        <w:rPr>
          <w:rStyle w:val="fontstyle21"/>
          <w:sz w:val="26"/>
          <w:szCs w:val="26"/>
        </w:rPr>
        <w:t>антисептик для рук</w:t>
      </w:r>
      <w:r w:rsidRPr="0046693E">
        <w:rPr>
          <w:rStyle w:val="fontstyle21"/>
          <w:sz w:val="26"/>
          <w:szCs w:val="26"/>
          <w:lang w:val="ru-RU"/>
        </w:rPr>
        <w:t>;</w:t>
      </w:r>
    </w:p>
    <w:p w:rsidR="003D7458" w:rsidRPr="0046693E" w:rsidRDefault="003954EB" w:rsidP="001808AE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ind w:left="426" w:hanging="284"/>
        <w:jc w:val="both"/>
        <w:textAlignment w:val="baseline"/>
        <w:rPr>
          <w:rStyle w:val="fontstyle21"/>
          <w:sz w:val="26"/>
          <w:szCs w:val="26"/>
        </w:rPr>
      </w:pPr>
      <w:proofErr w:type="spellStart"/>
      <w:r w:rsidRPr="0046693E">
        <w:rPr>
          <w:rStyle w:val="fontstyle21"/>
          <w:sz w:val="26"/>
          <w:szCs w:val="26"/>
          <w:lang w:val="ru-RU"/>
        </w:rPr>
        <w:t>иглоотсекатель</w:t>
      </w:r>
      <w:proofErr w:type="spellEnd"/>
      <w:r w:rsidR="003D7458" w:rsidRPr="0046693E">
        <w:rPr>
          <w:rStyle w:val="fontstyle21"/>
          <w:sz w:val="26"/>
          <w:szCs w:val="26"/>
          <w:lang w:val="ru-RU"/>
        </w:rPr>
        <w:t>;</w:t>
      </w:r>
    </w:p>
    <w:p w:rsidR="00BF7EAE" w:rsidRPr="0046693E" w:rsidRDefault="00BF7EAE" w:rsidP="001808AE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ind w:left="426" w:hanging="284"/>
        <w:jc w:val="both"/>
        <w:textAlignment w:val="baseline"/>
        <w:rPr>
          <w:rStyle w:val="fontstyle21"/>
          <w:sz w:val="26"/>
          <w:szCs w:val="26"/>
        </w:rPr>
      </w:pPr>
      <w:r w:rsidRPr="0046693E">
        <w:rPr>
          <w:rStyle w:val="fontstyle21"/>
          <w:sz w:val="26"/>
          <w:szCs w:val="26"/>
          <w:lang w:val="ru-RU"/>
        </w:rPr>
        <w:t>ножницы или пинцет (нестерильный) для открывания флаконов;</w:t>
      </w:r>
    </w:p>
    <w:p w:rsidR="000C7C3E" w:rsidRPr="0046693E" w:rsidRDefault="003051C2" w:rsidP="001808AE">
      <w:pPr>
        <w:pStyle w:val="a8"/>
        <w:numPr>
          <w:ilvl w:val="0"/>
          <w:numId w:val="7"/>
        </w:numPr>
        <w:shd w:val="clear" w:color="auto" w:fill="FFFFFF"/>
        <w:tabs>
          <w:tab w:val="left" w:pos="1440"/>
        </w:tabs>
        <w:spacing w:line="240" w:lineRule="auto"/>
        <w:ind w:left="426" w:hanging="284"/>
        <w:jc w:val="both"/>
        <w:textAlignment w:val="baseline"/>
        <w:rPr>
          <w:rStyle w:val="fontstyle21"/>
          <w:sz w:val="26"/>
          <w:szCs w:val="26"/>
        </w:rPr>
      </w:pPr>
      <w:r w:rsidRPr="0046693E">
        <w:rPr>
          <w:rStyle w:val="fontstyle21"/>
          <w:sz w:val="26"/>
          <w:szCs w:val="26"/>
          <w:lang w:val="ru-RU"/>
        </w:rPr>
        <w:t>контейнер</w:t>
      </w:r>
      <w:r w:rsidR="00C74872" w:rsidRPr="0046693E">
        <w:rPr>
          <w:rStyle w:val="fontstyle21"/>
          <w:sz w:val="26"/>
          <w:szCs w:val="26"/>
          <w:lang w:val="ru-RU"/>
        </w:rPr>
        <w:t>ы</w:t>
      </w:r>
      <w:r w:rsidRPr="0046693E">
        <w:rPr>
          <w:rStyle w:val="fontstyle21"/>
          <w:sz w:val="26"/>
          <w:szCs w:val="26"/>
          <w:lang w:val="ru-RU"/>
        </w:rPr>
        <w:t xml:space="preserve"> для сбора отходов </w:t>
      </w:r>
      <w:r w:rsidR="00C74872" w:rsidRPr="0046693E">
        <w:rPr>
          <w:rStyle w:val="fontstyle21"/>
          <w:sz w:val="26"/>
          <w:szCs w:val="26"/>
          <w:lang w:val="ru-RU"/>
        </w:rPr>
        <w:t>классов А</w:t>
      </w:r>
      <w:r w:rsidR="00C74872" w:rsidRPr="0046693E">
        <w:rPr>
          <w:rStyle w:val="fontstyle21"/>
          <w:sz w:val="26"/>
          <w:szCs w:val="26"/>
        </w:rPr>
        <w:t>,</w:t>
      </w:r>
      <w:r w:rsidR="00C74872" w:rsidRPr="0046693E">
        <w:rPr>
          <w:rStyle w:val="fontstyle21"/>
          <w:sz w:val="26"/>
          <w:szCs w:val="26"/>
          <w:lang w:val="ru-RU"/>
        </w:rPr>
        <w:t xml:space="preserve"> Б2 и Б3</w:t>
      </w:r>
      <w:r w:rsidR="000C7C3E" w:rsidRPr="0046693E">
        <w:rPr>
          <w:rStyle w:val="fontstyle21"/>
          <w:sz w:val="26"/>
          <w:szCs w:val="26"/>
        </w:rPr>
        <w:t>.</w:t>
      </w: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2478"/>
        <w:gridCol w:w="7015"/>
      </w:tblGrid>
      <w:tr w:rsidR="000C7C3E" w:rsidRPr="0046693E" w:rsidTr="00D325F8">
        <w:trPr>
          <w:trHeight w:val="5337"/>
          <w:jc w:val="center"/>
        </w:trPr>
        <w:tc>
          <w:tcPr>
            <w:tcW w:w="2478" w:type="dxa"/>
          </w:tcPr>
          <w:p w:rsidR="000C7C3E" w:rsidRPr="0046693E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46693E">
              <w:rPr>
                <w:rStyle w:val="fontstyle01"/>
                <w:sz w:val="26"/>
                <w:szCs w:val="26"/>
              </w:rPr>
              <w:lastRenderedPageBreak/>
              <w:t>Подготовка к процедуре:</w:t>
            </w:r>
          </w:p>
        </w:tc>
        <w:tc>
          <w:tcPr>
            <w:tcW w:w="7015" w:type="dxa"/>
          </w:tcPr>
          <w:p w:rsidR="000C7C3E" w:rsidRPr="0046693E" w:rsidRDefault="000C7C3E" w:rsidP="000C7C3E">
            <w:pPr>
              <w:pStyle w:val="a8"/>
              <w:numPr>
                <w:ilvl w:val="0"/>
                <w:numId w:val="8"/>
              </w:numPr>
              <w:ind w:left="317" w:hanging="283"/>
              <w:jc w:val="both"/>
              <w:rPr>
                <w:rStyle w:val="fontstyle01"/>
                <w:b w:val="0"/>
                <w:color w:val="auto"/>
                <w:sz w:val="26"/>
                <w:szCs w:val="26"/>
              </w:rPr>
            </w:pPr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 xml:space="preserve">Установить контакт с пациентом: поздороваться, представиться. </w:t>
            </w:r>
          </w:p>
          <w:p w:rsidR="000C7C3E" w:rsidRPr="0046693E" w:rsidRDefault="000C7C3E" w:rsidP="000C7C3E">
            <w:pPr>
              <w:pStyle w:val="a8"/>
              <w:numPr>
                <w:ilvl w:val="0"/>
                <w:numId w:val="8"/>
              </w:numPr>
              <w:ind w:left="317" w:hanging="283"/>
              <w:jc w:val="both"/>
              <w:rPr>
                <w:rStyle w:val="fontstyle01"/>
                <w:b w:val="0"/>
                <w:color w:val="auto"/>
                <w:sz w:val="26"/>
                <w:szCs w:val="26"/>
              </w:rPr>
            </w:pPr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Попросить пациента представиться.</w:t>
            </w:r>
          </w:p>
          <w:p w:rsidR="000C7C3E" w:rsidRPr="0046693E" w:rsidRDefault="000C7C3E" w:rsidP="000C7C3E">
            <w:pPr>
              <w:pStyle w:val="a8"/>
              <w:numPr>
                <w:ilvl w:val="0"/>
                <w:numId w:val="8"/>
              </w:numPr>
              <w:ind w:left="317" w:hanging="283"/>
              <w:jc w:val="both"/>
              <w:rPr>
                <w:rStyle w:val="fontstyle01"/>
                <w:b w:val="0"/>
                <w:color w:val="auto"/>
                <w:sz w:val="26"/>
                <w:szCs w:val="26"/>
              </w:rPr>
            </w:pPr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Сверить ФИО пациента с листом назначения.</w:t>
            </w:r>
          </w:p>
          <w:p w:rsidR="000C7C3E" w:rsidRPr="0046693E" w:rsidRDefault="000C7C3E" w:rsidP="000C7C3E">
            <w:pPr>
              <w:pStyle w:val="a8"/>
              <w:numPr>
                <w:ilvl w:val="0"/>
                <w:numId w:val="8"/>
              </w:numPr>
              <w:ind w:left="317" w:hanging="283"/>
              <w:jc w:val="both"/>
              <w:rPr>
                <w:rStyle w:val="fontstyle01"/>
                <w:b w:val="0"/>
                <w:color w:val="auto"/>
                <w:sz w:val="26"/>
                <w:szCs w:val="26"/>
              </w:rPr>
            </w:pPr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Сообщить пациенту о назначении врача.</w:t>
            </w:r>
          </w:p>
          <w:p w:rsidR="000C7C3E" w:rsidRPr="0046693E" w:rsidRDefault="000C7C3E" w:rsidP="000C7C3E">
            <w:pPr>
              <w:pStyle w:val="a8"/>
              <w:numPr>
                <w:ilvl w:val="0"/>
                <w:numId w:val="8"/>
              </w:numPr>
              <w:ind w:left="317" w:hanging="283"/>
              <w:jc w:val="both"/>
              <w:rPr>
                <w:rStyle w:val="fontstyle01"/>
                <w:b w:val="0"/>
                <w:color w:val="auto"/>
                <w:sz w:val="26"/>
                <w:szCs w:val="26"/>
              </w:rPr>
            </w:pPr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Убедиться в наличии у пациента добровольного информированного</w:t>
            </w:r>
            <w:r w:rsidR="00BD6995" w:rsidRPr="0046693E">
              <w:rPr>
                <w:rStyle w:val="fontstyle01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 xml:space="preserve">согласия на предстоящую процедуру и выяснить </w:t>
            </w:r>
            <w:proofErr w:type="spellStart"/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аллерго</w:t>
            </w:r>
            <w:r w:rsidR="004F72AC" w:rsidRPr="0046693E">
              <w:rPr>
                <w:rStyle w:val="fontstyle01"/>
                <w:b w:val="0"/>
                <w:color w:val="auto"/>
                <w:sz w:val="26"/>
                <w:szCs w:val="26"/>
                <w:lang w:val="ky-KG"/>
              </w:rPr>
              <w:t>логический</w:t>
            </w:r>
            <w:proofErr w:type="spellEnd"/>
            <w:r w:rsidR="00BD6995" w:rsidRPr="0046693E">
              <w:rPr>
                <w:rStyle w:val="fontstyle01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анамнез.</w:t>
            </w:r>
          </w:p>
          <w:p w:rsidR="000C7C3E" w:rsidRPr="0046693E" w:rsidRDefault="000C7C3E" w:rsidP="000C7C3E">
            <w:pPr>
              <w:pStyle w:val="a8"/>
              <w:numPr>
                <w:ilvl w:val="0"/>
                <w:numId w:val="8"/>
              </w:numPr>
              <w:ind w:left="317" w:hanging="283"/>
              <w:jc w:val="both"/>
              <w:rPr>
                <w:rStyle w:val="fontstyle01"/>
                <w:b w:val="0"/>
                <w:color w:val="auto"/>
                <w:sz w:val="26"/>
                <w:szCs w:val="26"/>
              </w:rPr>
            </w:pPr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Объяснить ход и цель процедуры.</w:t>
            </w:r>
          </w:p>
          <w:p w:rsidR="000C7C3E" w:rsidRPr="0046693E" w:rsidRDefault="000C7C3E" w:rsidP="000C7C3E">
            <w:pPr>
              <w:pStyle w:val="a8"/>
              <w:numPr>
                <w:ilvl w:val="0"/>
                <w:numId w:val="8"/>
              </w:numPr>
              <w:ind w:left="317" w:hanging="283"/>
              <w:jc w:val="both"/>
              <w:rPr>
                <w:rStyle w:val="fontstyle01"/>
                <w:b w:val="0"/>
                <w:color w:val="auto"/>
                <w:sz w:val="26"/>
                <w:szCs w:val="26"/>
              </w:rPr>
            </w:pPr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Обработать руки гигиеническим способом, приготовить необходимое</w:t>
            </w:r>
            <w:r w:rsidR="005945EF" w:rsidRPr="0046693E">
              <w:rPr>
                <w:rStyle w:val="fontstyle01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оснащение.</w:t>
            </w:r>
          </w:p>
          <w:p w:rsidR="000C7C3E" w:rsidRPr="0046693E" w:rsidRDefault="000C7C3E" w:rsidP="000C7C3E">
            <w:pPr>
              <w:pStyle w:val="a8"/>
              <w:numPr>
                <w:ilvl w:val="0"/>
                <w:numId w:val="8"/>
              </w:numPr>
              <w:ind w:left="317" w:hanging="283"/>
              <w:jc w:val="both"/>
              <w:rPr>
                <w:rStyle w:val="fontstyle01"/>
                <w:b w:val="0"/>
                <w:color w:val="auto"/>
                <w:sz w:val="26"/>
                <w:szCs w:val="26"/>
              </w:rPr>
            </w:pPr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Извлечь флакон с инсулином из холодильника, сверить название и дозу</w:t>
            </w:r>
            <w:r w:rsidR="005945EF" w:rsidRPr="0046693E">
              <w:rPr>
                <w:rStyle w:val="fontstyle01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препарата с листом назначений, Выяснить содержание инсулина в 1 мл</w:t>
            </w:r>
            <w:r w:rsidR="005945EF" w:rsidRPr="0046693E">
              <w:rPr>
                <w:rStyle w:val="fontstyle01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препарата (40 ЕД или 100 ЕД).</w:t>
            </w:r>
          </w:p>
          <w:p w:rsidR="000C7C3E" w:rsidRPr="0046693E" w:rsidRDefault="000C7C3E" w:rsidP="000C7C3E">
            <w:pPr>
              <w:pStyle w:val="a8"/>
              <w:numPr>
                <w:ilvl w:val="0"/>
                <w:numId w:val="8"/>
              </w:numPr>
              <w:ind w:left="317" w:hanging="283"/>
              <w:jc w:val="both"/>
              <w:rPr>
                <w:rStyle w:val="fontstyle01"/>
                <w:b w:val="0"/>
                <w:color w:val="auto"/>
                <w:sz w:val="26"/>
                <w:szCs w:val="26"/>
              </w:rPr>
            </w:pPr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Оценить срок годности препарата, убедиться в целостности флакона.</w:t>
            </w:r>
          </w:p>
          <w:p w:rsidR="000C7C3E" w:rsidRPr="0046693E" w:rsidRDefault="004F72AC" w:rsidP="004F72AC">
            <w:pPr>
              <w:pStyle w:val="a8"/>
              <w:numPr>
                <w:ilvl w:val="0"/>
                <w:numId w:val="8"/>
              </w:numPr>
              <w:ind w:left="103" w:hanging="103"/>
              <w:rPr>
                <w:rStyle w:val="fontstyle01"/>
                <w:b w:val="0"/>
                <w:color w:val="auto"/>
                <w:sz w:val="26"/>
                <w:szCs w:val="26"/>
              </w:rPr>
            </w:pPr>
            <w:r w:rsidRPr="0046693E">
              <w:rPr>
                <w:rStyle w:val="fontstyle21"/>
                <w:color w:val="auto"/>
                <w:sz w:val="26"/>
                <w:szCs w:val="26"/>
              </w:rPr>
              <w:t>Если нужно ввести инсулин продленного действия,</w:t>
            </w:r>
            <w:r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 xml:space="preserve"> 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>хорошо</w:t>
            </w:r>
            <w:r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 xml:space="preserve"> 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>перемешайте</w:t>
            </w:r>
            <w:r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 xml:space="preserve"> 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>его (покатайте флакон между ладонями до тех пор, пока раствор не станет</w:t>
            </w:r>
            <w:r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 xml:space="preserve"> 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>равномерно мутным)</w:t>
            </w:r>
            <w:r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 xml:space="preserve"> </w:t>
            </w:r>
            <w:r w:rsidR="000C7C3E" w:rsidRPr="0046693E">
              <w:rPr>
                <w:rStyle w:val="fontstyle01"/>
                <w:b w:val="0"/>
                <w:color w:val="auto"/>
                <w:sz w:val="26"/>
                <w:szCs w:val="26"/>
              </w:rPr>
              <w:t xml:space="preserve">Согреть флакон с инсулином </w:t>
            </w:r>
            <w:r w:rsidR="00E75B76" w:rsidRPr="0046693E">
              <w:rPr>
                <w:rStyle w:val="fontstyle01"/>
                <w:b w:val="0"/>
                <w:color w:val="auto"/>
                <w:sz w:val="26"/>
                <w:szCs w:val="26"/>
                <w:lang w:val="ru-RU"/>
              </w:rPr>
              <w:t xml:space="preserve"> в руках  </w:t>
            </w:r>
            <w:r w:rsidR="000C7C3E"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до</w:t>
            </w:r>
            <w:r w:rsidR="00E75B76" w:rsidRPr="0046693E">
              <w:rPr>
                <w:rStyle w:val="fontstyle01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r w:rsidR="000C7C3E"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36</w:t>
            </w:r>
            <w:r w:rsidR="000C7C3E" w:rsidRPr="0046693E">
              <w:rPr>
                <w:rStyle w:val="fontstyle21"/>
                <w:b/>
                <w:color w:val="auto"/>
                <w:sz w:val="26"/>
                <w:szCs w:val="26"/>
              </w:rPr>
              <w:sym w:font="Symbol" w:char="F0B0"/>
            </w:r>
            <w:r w:rsidR="000C7C3E"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С</w:t>
            </w:r>
            <w:r w:rsidR="00E75B76" w:rsidRPr="0046693E">
              <w:rPr>
                <w:rStyle w:val="fontstyle01"/>
                <w:b w:val="0"/>
                <w:color w:val="auto"/>
                <w:sz w:val="26"/>
                <w:szCs w:val="26"/>
                <w:lang w:val="ru-RU"/>
              </w:rPr>
              <w:t>(температура тела)</w:t>
            </w:r>
            <w:r w:rsidR="000C7C3E"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.</w:t>
            </w:r>
          </w:p>
          <w:p w:rsidR="000C7C3E" w:rsidRPr="0046693E" w:rsidRDefault="000C7C3E" w:rsidP="004F72AC">
            <w:pPr>
              <w:pStyle w:val="a8"/>
              <w:numPr>
                <w:ilvl w:val="0"/>
                <w:numId w:val="8"/>
              </w:numPr>
              <w:ind w:left="317" w:hanging="283"/>
              <w:jc w:val="both"/>
              <w:rPr>
                <w:b/>
                <w:sz w:val="26"/>
                <w:szCs w:val="26"/>
              </w:rPr>
            </w:pPr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Прове</w:t>
            </w:r>
            <w:r w:rsidR="004F72AC"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сти гигиеническую обработку рук</w:t>
            </w:r>
            <w:r w:rsidRPr="0046693E">
              <w:rPr>
                <w:rStyle w:val="fontstyle01"/>
                <w:b w:val="0"/>
                <w:color w:val="auto"/>
                <w:sz w:val="26"/>
                <w:szCs w:val="26"/>
              </w:rPr>
              <w:t>.</w:t>
            </w:r>
          </w:p>
        </w:tc>
      </w:tr>
      <w:tr w:rsidR="000C7C3E" w:rsidRPr="0046693E" w:rsidTr="00D325F8">
        <w:trPr>
          <w:jc w:val="center"/>
        </w:trPr>
        <w:tc>
          <w:tcPr>
            <w:tcW w:w="2478" w:type="dxa"/>
          </w:tcPr>
          <w:p w:rsidR="000C7C3E" w:rsidRPr="0046693E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46693E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:rsidR="000C7C3E" w:rsidRPr="0046693E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15" w:type="dxa"/>
          </w:tcPr>
          <w:p w:rsidR="00C74872" w:rsidRPr="0046693E" w:rsidRDefault="00C74872" w:rsidP="00E675E8">
            <w:pPr>
              <w:pStyle w:val="a8"/>
              <w:numPr>
                <w:ilvl w:val="0"/>
                <w:numId w:val="9"/>
              </w:numPr>
              <w:tabs>
                <w:tab w:val="left" w:pos="386"/>
              </w:tabs>
              <w:ind w:left="103"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46693E">
              <w:rPr>
                <w:rStyle w:val="fontstyle01"/>
                <w:b w:val="0"/>
                <w:bCs w:val="0"/>
                <w:color w:val="auto"/>
                <w:sz w:val="26"/>
                <w:szCs w:val="26"/>
                <w:lang w:val="ru-RU"/>
              </w:rPr>
              <w:t xml:space="preserve">Обработать место инъекции не менее чем двумя спиртовыми салфетками. Дождитесь пока кожа высохнет от </w:t>
            </w:r>
            <w:proofErr w:type="gramStart"/>
            <w:r w:rsidRPr="0046693E">
              <w:rPr>
                <w:rStyle w:val="fontstyle01"/>
                <w:b w:val="0"/>
                <w:bCs w:val="0"/>
                <w:color w:val="auto"/>
                <w:sz w:val="26"/>
                <w:szCs w:val="26"/>
                <w:lang w:val="ru-RU"/>
              </w:rPr>
              <w:t>спирта.</w:t>
            </w:r>
            <w:r w:rsidR="00E75B76" w:rsidRPr="0046693E">
              <w:rPr>
                <w:rStyle w:val="fontstyle01"/>
                <w:b w:val="0"/>
                <w:bCs w:val="0"/>
                <w:color w:val="auto"/>
                <w:sz w:val="26"/>
                <w:szCs w:val="26"/>
                <w:lang w:val="ru-RU"/>
              </w:rPr>
              <w:t>(</w:t>
            </w:r>
            <w:proofErr w:type="gramEnd"/>
            <w:r w:rsidR="00E75B76" w:rsidRPr="0046693E">
              <w:rPr>
                <w:rStyle w:val="fontstyle01"/>
                <w:b w:val="0"/>
                <w:bCs w:val="0"/>
                <w:color w:val="auto"/>
                <w:sz w:val="26"/>
                <w:szCs w:val="26"/>
                <w:lang w:val="ru-RU"/>
              </w:rPr>
              <w:t xml:space="preserve"> необязательно. Можно просто чистое место инъекции)</w:t>
            </w:r>
            <w:r w:rsidRPr="0046693E">
              <w:rPr>
                <w:rStyle w:val="fontstyle01"/>
                <w:b w:val="0"/>
                <w:bCs w:val="0"/>
                <w:color w:val="auto"/>
                <w:sz w:val="26"/>
                <w:szCs w:val="26"/>
                <w:lang w:val="ru-RU"/>
              </w:rPr>
              <w:t xml:space="preserve"> </w:t>
            </w:r>
          </w:p>
          <w:p w:rsidR="00CF49D4" w:rsidRPr="0046693E" w:rsidRDefault="004F72AC" w:rsidP="00E8352C">
            <w:pPr>
              <w:pStyle w:val="a8"/>
              <w:numPr>
                <w:ilvl w:val="0"/>
                <w:numId w:val="9"/>
              </w:numPr>
              <w:tabs>
                <w:tab w:val="left" w:pos="103"/>
                <w:tab w:val="left" w:pos="670"/>
                <w:tab w:val="left" w:pos="953"/>
              </w:tabs>
              <w:ind w:left="-39" w:firstLine="0"/>
              <w:jc w:val="both"/>
              <w:rPr>
                <w:rStyle w:val="fontstyle21"/>
                <w:color w:val="auto"/>
                <w:sz w:val="26"/>
                <w:szCs w:val="26"/>
              </w:rPr>
            </w:pPr>
            <w:r w:rsidRPr="0046693E">
              <w:rPr>
                <w:rStyle w:val="fontstyle21"/>
                <w:color w:val="auto"/>
                <w:sz w:val="26"/>
                <w:szCs w:val="26"/>
              </w:rPr>
              <w:t xml:space="preserve">Наберите в шприц столько воздуха, сколько единиц </w:t>
            </w:r>
            <w:r w:rsidR="00D325F8"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>и</w:t>
            </w:r>
            <w:proofErr w:type="spellStart"/>
            <w:r w:rsidRPr="0046693E">
              <w:rPr>
                <w:rStyle w:val="fontstyle21"/>
                <w:color w:val="auto"/>
                <w:sz w:val="26"/>
                <w:szCs w:val="26"/>
              </w:rPr>
              <w:t>нсулина</w:t>
            </w:r>
            <w:proofErr w:type="spellEnd"/>
            <w:r w:rsidRPr="0046693E">
              <w:rPr>
                <w:rStyle w:val="fontstyle21"/>
                <w:color w:val="auto"/>
                <w:sz w:val="26"/>
                <w:szCs w:val="26"/>
              </w:rPr>
              <w:t xml:space="preserve"> необходимо</w:t>
            </w:r>
            <w:r w:rsidR="00E675E8"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 xml:space="preserve"> 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>ввести</w:t>
            </w:r>
            <w:r w:rsidRPr="0046693E">
              <w:rPr>
                <w:rFonts w:ascii="TimesNewRomanPSMT" w:hAnsi="TimesNewRomanPSMT"/>
                <w:sz w:val="26"/>
                <w:szCs w:val="26"/>
              </w:rPr>
              <w:br/>
            </w:r>
            <w:r w:rsidR="00D325F8"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>3</w:t>
            </w:r>
            <w:r w:rsidR="00E675E8" w:rsidRPr="0046693E">
              <w:rPr>
                <w:rStyle w:val="fontstyle21"/>
                <w:color w:val="auto"/>
                <w:sz w:val="26"/>
                <w:szCs w:val="26"/>
              </w:rPr>
              <w:t>.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>Введите воздух во флакон</w:t>
            </w:r>
            <w:r w:rsidRPr="0046693E">
              <w:rPr>
                <w:rFonts w:ascii="TimesNewRomanPSMT" w:hAnsi="TimesNewRomanPSMT"/>
                <w:sz w:val="26"/>
                <w:szCs w:val="26"/>
              </w:rPr>
              <w:br/>
            </w:r>
            <w:r w:rsidR="00D325F8" w:rsidRPr="0046693E">
              <w:rPr>
                <w:rStyle w:val="fontstyle21"/>
                <w:color w:val="auto"/>
                <w:sz w:val="26"/>
                <w:szCs w:val="26"/>
              </w:rPr>
              <w:t>4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>. Наберите в шприц немного больше инсулина, чем нужно, чтобы легче</w:t>
            </w:r>
            <w:r w:rsidR="00D325F8"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 xml:space="preserve"> 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>удалить пузырьки воздуха, попавшие в шприц. Для этого слегка постучите</w:t>
            </w:r>
            <w:r w:rsidR="00D325F8"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 xml:space="preserve"> 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>по корпусу шприца и выпустите из него лишнее количество инсулина</w:t>
            </w:r>
            <w:r w:rsidR="00D325F8"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 xml:space="preserve"> 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>вместе с воздухом обратно во флакон.</w:t>
            </w:r>
            <w:r w:rsidRPr="0046693E">
              <w:rPr>
                <w:rFonts w:ascii="TimesNewRomanPSMT" w:hAnsi="TimesNewRomanPSMT"/>
                <w:sz w:val="26"/>
                <w:szCs w:val="26"/>
              </w:rPr>
              <w:br/>
            </w:r>
            <w:r w:rsidR="00D325F8"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>5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>. Освободите на коже место, куда будете вводить инсулин. Протирать</w:t>
            </w:r>
            <w:r w:rsidR="00E675E8"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 xml:space="preserve"> 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>спиртом место инъекции не нужно</w:t>
            </w:r>
            <w:r w:rsidRPr="0046693E">
              <w:rPr>
                <w:rFonts w:ascii="TimesNewRomanPSMT" w:hAnsi="TimesNewRomanPSMT"/>
                <w:sz w:val="26"/>
                <w:szCs w:val="26"/>
              </w:rPr>
              <w:br/>
            </w:r>
            <w:r w:rsidR="00D325F8"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>6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>. Большим и указательным пальцами возьмите кожу в складку. Введите иглу</w:t>
            </w:r>
            <w:r w:rsidR="00E675E8"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 xml:space="preserve"> 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>у основания кожной складки под углом 45°</w:t>
            </w:r>
            <w:r w:rsidRPr="0046693E">
              <w:rPr>
                <w:rFonts w:ascii="TimesNewRomanPSMT" w:hAnsi="TimesNewRomanPSMT"/>
                <w:sz w:val="26"/>
                <w:szCs w:val="26"/>
              </w:rPr>
              <w:br/>
            </w:r>
            <w:r w:rsidR="00D325F8"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>7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 xml:space="preserve">. </w:t>
            </w:r>
            <w:r w:rsidRPr="0046693E">
              <w:rPr>
                <w:rStyle w:val="fontstyle21"/>
                <w:b/>
                <w:color w:val="auto"/>
                <w:sz w:val="26"/>
                <w:szCs w:val="26"/>
              </w:rPr>
              <w:t>Не отпуская складку (!),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 xml:space="preserve"> нажмите до упора на поршень шприца</w:t>
            </w:r>
            <w:r w:rsidRPr="0046693E">
              <w:rPr>
                <w:rFonts w:ascii="TimesNewRomanPSMT" w:hAnsi="TimesNewRomanPSMT"/>
                <w:sz w:val="26"/>
                <w:szCs w:val="26"/>
              </w:rPr>
              <w:br/>
            </w:r>
            <w:r w:rsidR="00D325F8"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>8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>. Подождите 15-20 секунд после проталкивания поршня для обеспечения</w:t>
            </w:r>
            <w:r w:rsidR="00D325F8"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 xml:space="preserve"> </w:t>
            </w:r>
            <w:r w:rsidRPr="0046693E">
              <w:rPr>
                <w:rStyle w:val="fontstyle21"/>
                <w:color w:val="auto"/>
                <w:sz w:val="26"/>
                <w:szCs w:val="26"/>
              </w:rPr>
              <w:t>полного выделения инсулина из иглы.</w:t>
            </w:r>
            <w:r w:rsidRPr="0046693E">
              <w:rPr>
                <w:rFonts w:ascii="TimesNewRomanPSMT" w:hAnsi="TimesNewRomanPSMT"/>
                <w:sz w:val="26"/>
                <w:szCs w:val="26"/>
              </w:rPr>
              <w:br/>
            </w:r>
            <w:r w:rsidR="00E675E8"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lastRenderedPageBreak/>
              <w:t>9</w:t>
            </w:r>
            <w:r w:rsidR="00CF49D4" w:rsidRPr="0046693E">
              <w:rPr>
                <w:rStyle w:val="fontstyle21"/>
                <w:color w:val="auto"/>
                <w:sz w:val="26"/>
                <w:szCs w:val="26"/>
              </w:rPr>
              <w:t xml:space="preserve">. </w:t>
            </w:r>
            <w:r w:rsidR="00E75B76" w:rsidRPr="0046693E">
              <w:rPr>
                <w:rStyle w:val="fontstyle21"/>
                <w:color w:val="auto"/>
                <w:sz w:val="26"/>
                <w:szCs w:val="26"/>
              </w:rPr>
              <w:t xml:space="preserve">После извлечь </w:t>
            </w:r>
            <w:r w:rsidR="00CF49D4" w:rsidRPr="0046693E">
              <w:rPr>
                <w:rStyle w:val="fontstyle21"/>
                <w:color w:val="auto"/>
                <w:sz w:val="26"/>
                <w:szCs w:val="26"/>
              </w:rPr>
              <w:t>иглу прижав к месту инъекции сухой стерильный</w:t>
            </w:r>
            <w:r w:rsidR="00C3296E" w:rsidRPr="0046693E">
              <w:rPr>
                <w:rStyle w:val="fontstyle21"/>
                <w:color w:val="auto"/>
                <w:sz w:val="26"/>
                <w:szCs w:val="26"/>
              </w:rPr>
              <w:t xml:space="preserve"> </w:t>
            </w:r>
            <w:r w:rsidR="00CF49D4" w:rsidRPr="0046693E">
              <w:rPr>
                <w:rStyle w:val="fontstyle21"/>
                <w:color w:val="auto"/>
                <w:sz w:val="26"/>
                <w:szCs w:val="26"/>
              </w:rPr>
              <w:t>ватный шарик.</w:t>
            </w:r>
          </w:p>
          <w:p w:rsidR="00CF49D4" w:rsidRPr="0046693E" w:rsidRDefault="00E675E8" w:rsidP="00CF49D4">
            <w:pPr>
              <w:ind w:left="317" w:hanging="317"/>
              <w:jc w:val="both"/>
              <w:rPr>
                <w:rStyle w:val="fontstyle21"/>
                <w:color w:val="auto"/>
                <w:sz w:val="26"/>
                <w:szCs w:val="26"/>
              </w:rPr>
            </w:pPr>
            <w:r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>11</w:t>
            </w:r>
            <w:r w:rsidR="00CF49D4" w:rsidRPr="0046693E">
              <w:rPr>
                <w:rStyle w:val="fontstyle21"/>
                <w:color w:val="auto"/>
                <w:sz w:val="26"/>
                <w:szCs w:val="26"/>
              </w:rPr>
              <w:t>. Убедиться в отсутствии наружного кровотечения в области инъекции.</w:t>
            </w:r>
          </w:p>
          <w:p w:rsidR="00CF49D4" w:rsidRPr="0046693E" w:rsidRDefault="00E675E8" w:rsidP="00CF49D4">
            <w:pPr>
              <w:ind w:left="317" w:hanging="317"/>
              <w:jc w:val="both"/>
              <w:rPr>
                <w:rStyle w:val="fontstyle21"/>
                <w:color w:val="auto"/>
                <w:sz w:val="26"/>
                <w:szCs w:val="26"/>
              </w:rPr>
            </w:pPr>
            <w:r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>12</w:t>
            </w:r>
            <w:r w:rsidR="00CF49D4" w:rsidRPr="0046693E">
              <w:rPr>
                <w:rStyle w:val="fontstyle21"/>
                <w:color w:val="auto"/>
                <w:sz w:val="26"/>
                <w:szCs w:val="26"/>
              </w:rPr>
              <w:t>. Поместить ватный шарик в емкость для отходов класса «Б».</w:t>
            </w:r>
          </w:p>
          <w:p w:rsidR="00CF49D4" w:rsidRPr="0046693E" w:rsidRDefault="00E675E8" w:rsidP="00CF49D4">
            <w:pPr>
              <w:ind w:left="317" w:hanging="317"/>
              <w:jc w:val="both"/>
              <w:rPr>
                <w:rStyle w:val="fontstyle21"/>
                <w:color w:val="auto"/>
                <w:sz w:val="26"/>
                <w:szCs w:val="26"/>
              </w:rPr>
            </w:pPr>
            <w:r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>13</w:t>
            </w:r>
            <w:r w:rsidR="00CF49D4" w:rsidRPr="0046693E">
              <w:rPr>
                <w:rStyle w:val="fontstyle21"/>
                <w:color w:val="auto"/>
                <w:sz w:val="26"/>
                <w:szCs w:val="26"/>
              </w:rPr>
              <w:t xml:space="preserve">. Отсоединить иглу от шприца с помощью </w:t>
            </w:r>
            <w:proofErr w:type="spellStart"/>
            <w:r w:rsidR="003954EB" w:rsidRPr="0046693E">
              <w:rPr>
                <w:rStyle w:val="fontstyle21"/>
                <w:color w:val="auto"/>
                <w:sz w:val="26"/>
                <w:szCs w:val="26"/>
              </w:rPr>
              <w:t>иглоотсекателя</w:t>
            </w:r>
            <w:proofErr w:type="spellEnd"/>
            <w:r w:rsidR="00CF49D4" w:rsidRPr="0046693E">
              <w:rPr>
                <w:rStyle w:val="fontstyle21"/>
                <w:color w:val="auto"/>
                <w:sz w:val="26"/>
                <w:szCs w:val="26"/>
              </w:rPr>
              <w:t xml:space="preserve"> и поместить в</w:t>
            </w:r>
            <w:r w:rsidR="0028034F" w:rsidRPr="0046693E">
              <w:rPr>
                <w:rStyle w:val="fontstyle21"/>
                <w:color w:val="auto"/>
                <w:sz w:val="26"/>
                <w:szCs w:val="26"/>
              </w:rPr>
              <w:t xml:space="preserve"> </w:t>
            </w:r>
            <w:r w:rsidR="00CF49D4" w:rsidRPr="0046693E">
              <w:rPr>
                <w:rStyle w:val="fontstyle21"/>
                <w:color w:val="auto"/>
                <w:sz w:val="26"/>
                <w:szCs w:val="26"/>
              </w:rPr>
              <w:t>не</w:t>
            </w:r>
            <w:r w:rsidR="0028034F" w:rsidRPr="0046693E">
              <w:rPr>
                <w:rStyle w:val="fontstyle21"/>
                <w:color w:val="auto"/>
                <w:sz w:val="26"/>
                <w:szCs w:val="26"/>
              </w:rPr>
              <w:t xml:space="preserve"> </w:t>
            </w:r>
            <w:r w:rsidR="00CF49D4" w:rsidRPr="0046693E">
              <w:rPr>
                <w:rStyle w:val="fontstyle21"/>
                <w:color w:val="auto"/>
                <w:sz w:val="26"/>
                <w:szCs w:val="26"/>
              </w:rPr>
              <w:t>прокалываемый контейнер отходов класса «Б».</w:t>
            </w:r>
          </w:p>
          <w:p w:rsidR="00CF49D4" w:rsidRPr="0046693E" w:rsidRDefault="00E675E8" w:rsidP="00CF49D4">
            <w:pPr>
              <w:ind w:left="317" w:hanging="317"/>
              <w:jc w:val="both"/>
              <w:rPr>
                <w:rStyle w:val="fontstyle21"/>
                <w:color w:val="auto"/>
                <w:sz w:val="26"/>
                <w:szCs w:val="26"/>
              </w:rPr>
            </w:pPr>
            <w:r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>14</w:t>
            </w:r>
            <w:r w:rsidR="00CF49D4" w:rsidRPr="0046693E">
              <w:rPr>
                <w:rStyle w:val="fontstyle21"/>
                <w:color w:val="auto"/>
                <w:sz w:val="26"/>
                <w:szCs w:val="26"/>
              </w:rPr>
              <w:t>. Поместить шприц в неразобранном виде в емкость для отходов класса</w:t>
            </w:r>
            <w:r w:rsidR="002E4FF6" w:rsidRPr="0046693E">
              <w:rPr>
                <w:rStyle w:val="fontstyle21"/>
                <w:color w:val="auto"/>
                <w:sz w:val="26"/>
                <w:szCs w:val="26"/>
              </w:rPr>
              <w:t xml:space="preserve"> </w:t>
            </w:r>
            <w:r w:rsidR="00CF49D4" w:rsidRPr="0046693E">
              <w:rPr>
                <w:rStyle w:val="fontstyle21"/>
                <w:color w:val="auto"/>
                <w:sz w:val="26"/>
                <w:szCs w:val="26"/>
              </w:rPr>
              <w:t>«Б».</w:t>
            </w:r>
          </w:p>
          <w:p w:rsidR="002E4FF6" w:rsidRPr="0046693E" w:rsidRDefault="00E675E8" w:rsidP="002E4FF6">
            <w:pPr>
              <w:ind w:left="317" w:hanging="317"/>
              <w:jc w:val="both"/>
              <w:rPr>
                <w:rStyle w:val="fontstyle21"/>
                <w:color w:val="auto"/>
                <w:sz w:val="26"/>
                <w:szCs w:val="26"/>
              </w:rPr>
            </w:pPr>
            <w:r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>15</w:t>
            </w:r>
            <w:r w:rsidR="00CF49D4" w:rsidRPr="0046693E">
              <w:rPr>
                <w:rStyle w:val="fontstyle21"/>
                <w:color w:val="auto"/>
                <w:sz w:val="26"/>
                <w:szCs w:val="26"/>
              </w:rPr>
              <w:t xml:space="preserve">. </w:t>
            </w:r>
            <w:r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>О</w:t>
            </w:r>
            <w:proofErr w:type="spellStart"/>
            <w:r w:rsidR="003954EB" w:rsidRPr="0046693E">
              <w:rPr>
                <w:rStyle w:val="fontstyle21"/>
                <w:color w:val="auto"/>
                <w:sz w:val="26"/>
                <w:szCs w:val="26"/>
              </w:rPr>
              <w:t>бработанные</w:t>
            </w:r>
            <w:proofErr w:type="spellEnd"/>
            <w:r w:rsidR="003954EB" w:rsidRPr="0046693E">
              <w:rPr>
                <w:rStyle w:val="fontstyle21"/>
                <w:color w:val="auto"/>
                <w:sz w:val="26"/>
                <w:szCs w:val="26"/>
              </w:rPr>
              <w:t xml:space="preserve"> материалы,</w:t>
            </w:r>
            <w:r w:rsidR="002E4FF6" w:rsidRPr="0046693E">
              <w:rPr>
                <w:rStyle w:val="fontstyle21"/>
                <w:color w:val="auto"/>
                <w:sz w:val="26"/>
                <w:szCs w:val="26"/>
              </w:rPr>
              <w:t xml:space="preserve"> контактировавшие с кожей пациента положить в контейнер для отходов класса «Б».</w:t>
            </w:r>
          </w:p>
          <w:p w:rsidR="00CF49D4" w:rsidRPr="0046693E" w:rsidRDefault="00E675E8" w:rsidP="00E675E8">
            <w:pPr>
              <w:ind w:left="317" w:hanging="317"/>
              <w:jc w:val="both"/>
              <w:rPr>
                <w:sz w:val="26"/>
                <w:szCs w:val="26"/>
              </w:rPr>
            </w:pPr>
            <w:r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>16</w:t>
            </w:r>
            <w:r w:rsidR="002E4FF6" w:rsidRPr="0046693E">
              <w:rPr>
                <w:rStyle w:val="fontstyle21"/>
                <w:color w:val="auto"/>
                <w:sz w:val="26"/>
                <w:szCs w:val="26"/>
              </w:rPr>
              <w:t xml:space="preserve">. </w:t>
            </w:r>
            <w:r w:rsidRPr="0046693E">
              <w:rPr>
                <w:rStyle w:val="fontstyle21"/>
                <w:color w:val="auto"/>
                <w:sz w:val="26"/>
                <w:szCs w:val="26"/>
                <w:lang w:val="ky-KG"/>
              </w:rPr>
              <w:t>П</w:t>
            </w:r>
            <w:r w:rsidR="002E4FF6" w:rsidRPr="0046693E">
              <w:rPr>
                <w:rStyle w:val="fontstyle21"/>
                <w:color w:val="auto"/>
                <w:sz w:val="26"/>
                <w:szCs w:val="26"/>
              </w:rPr>
              <w:t xml:space="preserve">устой флакон и </w:t>
            </w:r>
            <w:r w:rsidR="003954EB" w:rsidRPr="0046693E">
              <w:rPr>
                <w:rStyle w:val="fontstyle21"/>
                <w:color w:val="auto"/>
                <w:sz w:val="26"/>
                <w:szCs w:val="26"/>
              </w:rPr>
              <w:t>другие обработанные материалы,</w:t>
            </w:r>
            <w:r w:rsidR="002E4FF6" w:rsidRPr="0046693E">
              <w:rPr>
                <w:rStyle w:val="fontstyle21"/>
                <w:color w:val="auto"/>
                <w:sz w:val="26"/>
                <w:szCs w:val="26"/>
              </w:rPr>
              <w:t xml:space="preserve"> не контактировавшие с кожей </w:t>
            </w:r>
            <w:r w:rsidR="003954EB" w:rsidRPr="0046693E">
              <w:rPr>
                <w:rStyle w:val="fontstyle21"/>
                <w:color w:val="auto"/>
                <w:sz w:val="26"/>
                <w:szCs w:val="26"/>
              </w:rPr>
              <w:t>пациента,</w:t>
            </w:r>
            <w:r w:rsidR="002E4FF6" w:rsidRPr="0046693E">
              <w:rPr>
                <w:rStyle w:val="fontstyle21"/>
                <w:color w:val="auto"/>
                <w:sz w:val="26"/>
                <w:szCs w:val="26"/>
              </w:rPr>
              <w:t xml:space="preserve"> помещаются в контейнер для отходов класса «А»</w:t>
            </w:r>
            <w:r w:rsidR="00CF49D4" w:rsidRPr="0046693E">
              <w:rPr>
                <w:rStyle w:val="fontstyle21"/>
                <w:color w:val="auto"/>
                <w:sz w:val="26"/>
                <w:szCs w:val="26"/>
              </w:rPr>
              <w:t>.</w:t>
            </w:r>
          </w:p>
        </w:tc>
      </w:tr>
      <w:tr w:rsidR="000C7C3E" w:rsidRPr="0046693E" w:rsidTr="00D325F8">
        <w:trPr>
          <w:jc w:val="center"/>
        </w:trPr>
        <w:tc>
          <w:tcPr>
            <w:tcW w:w="2478" w:type="dxa"/>
          </w:tcPr>
          <w:p w:rsidR="000C7C3E" w:rsidRPr="0046693E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46693E">
              <w:rPr>
                <w:rFonts w:eastAsia="Times New Roman"/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7015" w:type="dxa"/>
          </w:tcPr>
          <w:p w:rsidR="00CF49D4" w:rsidRPr="0046693E" w:rsidRDefault="00CF49D4" w:rsidP="00CF49D4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6693E">
              <w:rPr>
                <w:rStyle w:val="fontstyle01"/>
                <w:b w:val="0"/>
                <w:sz w:val="26"/>
                <w:szCs w:val="26"/>
              </w:rPr>
              <w:t>1. Обработать рабочую поверхность манипуляционного стола</w:t>
            </w:r>
            <w:r w:rsidR="0028034F" w:rsidRPr="0046693E"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="003954EB" w:rsidRPr="0046693E">
              <w:rPr>
                <w:rStyle w:val="fontstyle01"/>
                <w:b w:val="0"/>
                <w:sz w:val="26"/>
                <w:szCs w:val="26"/>
              </w:rPr>
              <w:t>ветошью, намоченной в</w:t>
            </w:r>
            <w:r w:rsidR="003954EB" w:rsidRPr="0046693E">
              <w:rPr>
                <w:rStyle w:val="fontstyle01"/>
                <w:sz w:val="26"/>
                <w:szCs w:val="26"/>
              </w:rPr>
              <w:t xml:space="preserve"> </w:t>
            </w:r>
            <w:r w:rsidRPr="0046693E">
              <w:rPr>
                <w:rStyle w:val="fontstyle01"/>
                <w:b w:val="0"/>
                <w:sz w:val="26"/>
                <w:szCs w:val="26"/>
              </w:rPr>
              <w:t>дезинфицирующи</w:t>
            </w:r>
            <w:r w:rsidR="003954EB" w:rsidRPr="0046693E">
              <w:rPr>
                <w:rStyle w:val="fontstyle01"/>
                <w:b w:val="0"/>
                <w:sz w:val="26"/>
                <w:szCs w:val="26"/>
              </w:rPr>
              <w:t>й</w:t>
            </w:r>
            <w:r w:rsidRPr="0046693E"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="003954EB" w:rsidRPr="0046693E">
              <w:rPr>
                <w:rStyle w:val="fontstyle01"/>
                <w:b w:val="0"/>
                <w:sz w:val="26"/>
                <w:szCs w:val="26"/>
              </w:rPr>
              <w:t>раствор</w:t>
            </w:r>
            <w:r w:rsidRPr="0046693E">
              <w:rPr>
                <w:rStyle w:val="fontstyle01"/>
                <w:b w:val="0"/>
                <w:sz w:val="26"/>
                <w:szCs w:val="26"/>
              </w:rPr>
              <w:t xml:space="preserve"> двукратно с интервалом 15 минут</w:t>
            </w:r>
            <w:r w:rsidR="00C3296E" w:rsidRPr="0046693E"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46693E">
              <w:rPr>
                <w:rStyle w:val="fontstyle01"/>
                <w:b w:val="0"/>
                <w:sz w:val="26"/>
                <w:szCs w:val="26"/>
              </w:rPr>
              <w:t>методом протирания.</w:t>
            </w:r>
          </w:p>
          <w:p w:rsidR="00CF49D4" w:rsidRPr="0046693E" w:rsidRDefault="00CF49D4" w:rsidP="00CF49D4">
            <w:pPr>
              <w:ind w:left="317" w:hanging="317"/>
              <w:jc w:val="both"/>
              <w:rPr>
                <w:b/>
                <w:sz w:val="26"/>
                <w:szCs w:val="26"/>
              </w:rPr>
            </w:pPr>
            <w:r w:rsidRPr="0046693E">
              <w:rPr>
                <w:rStyle w:val="fontstyle01"/>
                <w:b w:val="0"/>
                <w:sz w:val="26"/>
                <w:szCs w:val="26"/>
              </w:rPr>
              <w:t>2. Обработать руки гигиеническим способом (кожным антисептиком).</w:t>
            </w:r>
          </w:p>
          <w:p w:rsidR="00CF49D4" w:rsidRPr="0046693E" w:rsidRDefault="00E675E8" w:rsidP="00CF49D4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6693E">
              <w:rPr>
                <w:rStyle w:val="fontstyle01"/>
                <w:b w:val="0"/>
                <w:sz w:val="26"/>
                <w:szCs w:val="26"/>
                <w:lang w:val="ky-KG"/>
              </w:rPr>
              <w:t>3</w:t>
            </w:r>
            <w:r w:rsidR="00CF49D4" w:rsidRPr="0046693E">
              <w:rPr>
                <w:rStyle w:val="fontstyle01"/>
                <w:b w:val="0"/>
                <w:sz w:val="26"/>
                <w:szCs w:val="26"/>
              </w:rPr>
              <w:t>. Уточнить у пациента его самочувствие.</w:t>
            </w:r>
            <w:bookmarkStart w:id="0" w:name="_GoBack"/>
            <w:bookmarkEnd w:id="0"/>
          </w:p>
          <w:p w:rsidR="00CF49D4" w:rsidRPr="0046693E" w:rsidRDefault="00E675E8" w:rsidP="00CF49D4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6693E">
              <w:rPr>
                <w:rStyle w:val="fontstyle01"/>
                <w:b w:val="0"/>
                <w:sz w:val="26"/>
                <w:szCs w:val="26"/>
                <w:lang w:val="ky-KG"/>
              </w:rPr>
              <w:t>4</w:t>
            </w:r>
            <w:r w:rsidR="00CF49D4" w:rsidRPr="0046693E">
              <w:rPr>
                <w:rStyle w:val="fontstyle01"/>
                <w:b w:val="0"/>
                <w:sz w:val="26"/>
                <w:szCs w:val="26"/>
              </w:rPr>
              <w:t xml:space="preserve">. Сделать запись о результатах выполнения процедуры в </w:t>
            </w:r>
            <w:r w:rsidRPr="0046693E">
              <w:rPr>
                <w:rStyle w:val="fontstyle01"/>
                <w:b w:val="0"/>
                <w:sz w:val="26"/>
                <w:szCs w:val="26"/>
                <w:lang w:val="ky-KG"/>
              </w:rPr>
              <w:t>медицинские документации</w:t>
            </w:r>
            <w:r w:rsidR="00CF49D4" w:rsidRPr="0046693E">
              <w:rPr>
                <w:rStyle w:val="fontstyle01"/>
                <w:b w:val="0"/>
                <w:sz w:val="26"/>
                <w:szCs w:val="26"/>
              </w:rPr>
              <w:t>.</w:t>
            </w:r>
          </w:p>
          <w:p w:rsidR="000C7C3E" w:rsidRPr="0046693E" w:rsidRDefault="00361CD3" w:rsidP="00CF49D4">
            <w:pPr>
              <w:ind w:left="317" w:hanging="317"/>
              <w:jc w:val="both"/>
              <w:rPr>
                <w:b/>
                <w:sz w:val="26"/>
                <w:szCs w:val="26"/>
              </w:rPr>
            </w:pPr>
            <w:r w:rsidRPr="0046693E">
              <w:rPr>
                <w:rStyle w:val="fontstyle01"/>
                <w:b w:val="0"/>
                <w:sz w:val="26"/>
                <w:szCs w:val="26"/>
                <w:lang w:val="ky-KG"/>
              </w:rPr>
              <w:t>5</w:t>
            </w:r>
            <w:r w:rsidR="00CF49D4" w:rsidRPr="0046693E">
              <w:rPr>
                <w:rStyle w:val="fontstyle01"/>
                <w:b w:val="0"/>
                <w:sz w:val="26"/>
                <w:szCs w:val="26"/>
              </w:rPr>
              <w:t>. Проконтролировать прием пищи пациентом в течение 15-30 минут после</w:t>
            </w:r>
            <w:r w:rsidR="003D7458" w:rsidRPr="0046693E"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="00CF49D4" w:rsidRPr="0046693E">
              <w:rPr>
                <w:rStyle w:val="fontstyle01"/>
                <w:b w:val="0"/>
                <w:sz w:val="26"/>
                <w:szCs w:val="26"/>
              </w:rPr>
              <w:t>введения препарата (если инсулин короткого действия)</w:t>
            </w:r>
            <w:r w:rsidR="003D7458" w:rsidRPr="0046693E">
              <w:rPr>
                <w:rStyle w:val="fontstyle01"/>
                <w:b w:val="0"/>
                <w:sz w:val="26"/>
                <w:szCs w:val="26"/>
              </w:rPr>
              <w:t>.</w:t>
            </w:r>
          </w:p>
        </w:tc>
      </w:tr>
    </w:tbl>
    <w:p w:rsidR="000C7C3E" w:rsidRPr="0046693E" w:rsidRDefault="000C7C3E" w:rsidP="000C7C3E">
      <w:pPr>
        <w:pStyle w:val="a8"/>
        <w:tabs>
          <w:tab w:val="left" w:pos="1440"/>
        </w:tabs>
        <w:ind w:left="900" w:right="-2" w:firstLine="0"/>
        <w:jc w:val="both"/>
        <w:rPr>
          <w:sz w:val="26"/>
          <w:szCs w:val="26"/>
        </w:rPr>
      </w:pPr>
    </w:p>
    <w:p w:rsidR="000C7C3E" w:rsidRPr="0046693E" w:rsidRDefault="000C7C3E" w:rsidP="000C7C3E">
      <w:pPr>
        <w:pStyle w:val="a8"/>
        <w:tabs>
          <w:tab w:val="left" w:pos="1440"/>
        </w:tabs>
        <w:ind w:left="0" w:right="-2" w:firstLine="0"/>
        <w:jc w:val="center"/>
        <w:rPr>
          <w:b/>
          <w:sz w:val="26"/>
          <w:szCs w:val="26"/>
          <w:lang w:val="kk-KZ"/>
        </w:rPr>
      </w:pPr>
      <w:r w:rsidRPr="0046693E">
        <w:rPr>
          <w:b/>
          <w:sz w:val="26"/>
          <w:szCs w:val="26"/>
          <w:lang w:val="kk-KZ"/>
        </w:rPr>
        <w:t>Лист регистрации изменений</w:t>
      </w:r>
    </w:p>
    <w:p w:rsidR="000C7C3E" w:rsidRPr="0046693E" w:rsidRDefault="000C7C3E" w:rsidP="000C7C3E">
      <w:pPr>
        <w:pStyle w:val="a8"/>
        <w:tabs>
          <w:tab w:val="left" w:pos="1440"/>
        </w:tabs>
        <w:ind w:left="0" w:right="-2" w:firstLine="0"/>
        <w:jc w:val="center"/>
        <w:rPr>
          <w:b/>
          <w:sz w:val="26"/>
          <w:szCs w:val="26"/>
          <w:lang w:val="kk-KZ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7"/>
        <w:gridCol w:w="1984"/>
        <w:gridCol w:w="3117"/>
      </w:tblGrid>
      <w:tr w:rsidR="000C7C3E" w:rsidRPr="0046693E" w:rsidTr="00D93AF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3E" w:rsidRPr="0046693E" w:rsidRDefault="000C7C3E" w:rsidP="00D93AFD">
            <w:pPr>
              <w:tabs>
                <w:tab w:val="left" w:pos="7305"/>
              </w:tabs>
              <w:spacing w:line="240" w:lineRule="auto"/>
              <w:ind w:right="1042"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46693E"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3E" w:rsidRPr="0046693E" w:rsidRDefault="000C7C3E" w:rsidP="00D93AF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46693E">
              <w:rPr>
                <w:b/>
                <w:sz w:val="26"/>
                <w:szCs w:val="26"/>
                <w:lang w:val="kk-KZ"/>
              </w:rPr>
              <w:t>№ раздела, пункта стандарта,в которое внесено изменение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3E" w:rsidRPr="0046693E" w:rsidRDefault="000C7C3E" w:rsidP="00D93AF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46693E">
              <w:rPr>
                <w:b/>
                <w:sz w:val="26"/>
                <w:szCs w:val="26"/>
                <w:lang w:val="kk-KZ"/>
              </w:rPr>
              <w:t>Дата внесения изменения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3E" w:rsidRPr="0046693E" w:rsidRDefault="000C7C3E" w:rsidP="00D93AF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46693E">
              <w:rPr>
                <w:b/>
                <w:sz w:val="26"/>
                <w:szCs w:val="26"/>
                <w:lang w:val="kk-KZ"/>
              </w:rPr>
              <w:t>ФИО лица,</w:t>
            </w:r>
          </w:p>
          <w:p w:rsidR="000C7C3E" w:rsidRPr="0046693E" w:rsidRDefault="000C7C3E" w:rsidP="00D93AF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46693E">
              <w:rPr>
                <w:b/>
                <w:sz w:val="26"/>
                <w:szCs w:val="26"/>
                <w:lang w:val="kk-KZ"/>
              </w:rPr>
              <w:t>внесшего изменения</w:t>
            </w:r>
          </w:p>
        </w:tc>
      </w:tr>
      <w:tr w:rsidR="000C7C3E" w:rsidRPr="0046693E" w:rsidTr="00E675E8">
        <w:trPr>
          <w:trHeight w:val="60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0C7C3E" w:rsidRPr="0046693E" w:rsidTr="00E675E8"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6693E" w:rsidRDefault="000C7C3E" w:rsidP="00D93AF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</w:tbl>
    <w:p w:rsidR="00D93AFD" w:rsidRPr="0046693E" w:rsidRDefault="00FF4FF2">
      <w:pPr>
        <w:rPr>
          <w:sz w:val="26"/>
          <w:szCs w:val="26"/>
        </w:rPr>
      </w:pPr>
      <w:r w:rsidRPr="0046693E">
        <w:rPr>
          <w:noProof/>
          <w:sz w:val="26"/>
          <w:szCs w:val="26"/>
          <w:lang w:eastAsia="ru-RU"/>
        </w:rPr>
        <w:drawing>
          <wp:inline distT="0" distB="0" distL="0" distR="0" wp14:anchorId="591579CD" wp14:editId="27EE916E">
            <wp:extent cx="3371850" cy="1362075"/>
            <wp:effectExtent l="0" t="0" r="0" b="9525"/>
            <wp:docPr id="1" name="Рисунок 1" descr="https://theslide.ru/img/thumbs/ef0863053e73a388d0973ab13841fec2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slide.ru/img/thumbs/ef0863053e73a388d0973ab13841fec2-800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284" cy="137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AFD" w:rsidRPr="0046693E" w:rsidSect="004F713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B76" w:rsidRDefault="00EF4B76" w:rsidP="00144D84">
      <w:pPr>
        <w:spacing w:line="240" w:lineRule="auto"/>
      </w:pPr>
      <w:r>
        <w:separator/>
      </w:r>
    </w:p>
  </w:endnote>
  <w:endnote w:type="continuationSeparator" w:id="0">
    <w:p w:rsidR="00EF4B76" w:rsidRDefault="00EF4B76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9714056"/>
      <w:docPartObj>
        <w:docPartGallery w:val="Page Numbers (Bottom of Page)"/>
        <w:docPartUnique/>
      </w:docPartObj>
    </w:sdtPr>
    <w:sdtContent>
      <w:p w:rsidR="00CE7979" w:rsidRDefault="00CE797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E7979" w:rsidRDefault="00CE79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B76" w:rsidRDefault="00EF4B76" w:rsidP="00144D84">
      <w:pPr>
        <w:spacing w:line="240" w:lineRule="auto"/>
      </w:pPr>
      <w:r>
        <w:separator/>
      </w:r>
    </w:p>
  </w:footnote>
  <w:footnote w:type="continuationSeparator" w:id="0">
    <w:p w:rsidR="00EF4B76" w:rsidRDefault="00EF4B76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439"/>
    </w:tblGrid>
    <w:tr w:rsidR="00CE7979" w:rsidTr="00CE7979">
      <w:trPr>
        <w:trHeight w:val="1396"/>
      </w:trPr>
      <w:tc>
        <w:tcPr>
          <w:tcW w:w="3403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CE7979" w:rsidRPr="00CE7979" w:rsidRDefault="00CE7979" w:rsidP="00D93AFD">
          <w:pPr>
            <w:pStyle w:val="a4"/>
            <w:spacing w:before="120"/>
            <w:rPr>
              <w:sz w:val="22"/>
            </w:rPr>
          </w:pPr>
        </w:p>
        <w:p w:rsidR="00CE7979" w:rsidRPr="00CE7979" w:rsidRDefault="00CE7979" w:rsidP="00D93AFD">
          <w:pPr>
            <w:pStyle w:val="a4"/>
            <w:spacing w:before="120"/>
            <w:ind w:firstLine="0"/>
            <w:jc w:val="center"/>
            <w:rPr>
              <w:sz w:val="22"/>
            </w:rPr>
          </w:pPr>
          <w:r w:rsidRPr="00CE7979">
            <w:rPr>
              <w:sz w:val="22"/>
            </w:rPr>
            <w:t>Министерство здравоохранения Кыргызской Республики</w:t>
          </w:r>
        </w:p>
      </w:tc>
      <w:tc>
        <w:tcPr>
          <w:tcW w:w="3656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7979" w:rsidRPr="00CE7979" w:rsidRDefault="00CE7979" w:rsidP="00D93AFD">
          <w:pPr>
            <w:pStyle w:val="a4"/>
            <w:spacing w:before="120"/>
            <w:jc w:val="center"/>
            <w:rPr>
              <w:sz w:val="22"/>
            </w:rPr>
          </w:pPr>
        </w:p>
        <w:p w:rsidR="00CE7979" w:rsidRPr="00CE7979" w:rsidRDefault="00CE7979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lang w:val="kk-KZ"/>
            </w:rPr>
          </w:pPr>
          <w:r w:rsidRPr="00CE7979">
            <w:rPr>
              <w:rFonts w:ascii="Times New Roman" w:hAnsi="Times New Roman"/>
              <w:lang w:val="kk-KZ"/>
            </w:rPr>
            <w:t>Стандарт операционных процедур:</w:t>
          </w:r>
        </w:p>
        <w:p w:rsidR="00CE7979" w:rsidRPr="00CE7979" w:rsidRDefault="00CE7979" w:rsidP="00D93AFD">
          <w:pPr>
            <w:pStyle w:val="a4"/>
            <w:spacing w:before="120"/>
            <w:ind w:firstLine="0"/>
            <w:jc w:val="center"/>
            <w:rPr>
              <w:b/>
              <w:sz w:val="22"/>
            </w:rPr>
          </w:pPr>
          <w:r>
            <w:rPr>
              <w:rFonts w:eastAsia="Arial Unicode MS"/>
              <w:b/>
              <w:kern w:val="1"/>
              <w:sz w:val="22"/>
              <w:lang w:val="kk-KZ"/>
            </w:rPr>
            <w:t>Набор заданной дозы и п</w:t>
          </w:r>
          <w:r w:rsidRPr="00CE7979">
            <w:rPr>
              <w:rFonts w:eastAsia="Arial Unicode MS"/>
              <w:b/>
              <w:kern w:val="1"/>
              <w:sz w:val="22"/>
              <w:lang w:val="kk-KZ"/>
            </w:rPr>
            <w:t>одкожное введение инсулина</w:t>
          </w:r>
        </w:p>
      </w:tc>
      <w:tc>
        <w:tcPr>
          <w:tcW w:w="2439" w:type="dxa"/>
          <w:tcBorders>
            <w:top w:val="single" w:sz="4" w:space="0" w:color="000000"/>
            <w:left w:val="single" w:sz="4" w:space="0" w:color="auto"/>
            <w:right w:val="single" w:sz="4" w:space="0" w:color="auto"/>
          </w:tcBorders>
          <w:hideMark/>
        </w:tcPr>
        <w:p w:rsidR="00CE7979" w:rsidRPr="00CE7979" w:rsidRDefault="00CE7979" w:rsidP="00D93AFD">
          <w:pPr>
            <w:pStyle w:val="a4"/>
            <w:spacing w:before="120"/>
            <w:rPr>
              <w:sz w:val="22"/>
            </w:rPr>
          </w:pPr>
        </w:p>
        <w:p w:rsidR="00CE7979" w:rsidRPr="00CE7979" w:rsidRDefault="00CE7979" w:rsidP="00D93AFD">
          <w:pPr>
            <w:pStyle w:val="a4"/>
            <w:spacing w:before="120"/>
            <w:rPr>
              <w:sz w:val="22"/>
            </w:rPr>
          </w:pPr>
        </w:p>
        <w:p w:rsidR="00CE7979" w:rsidRPr="00CE7979" w:rsidRDefault="00CE7979" w:rsidP="00D93AFD">
          <w:pPr>
            <w:pStyle w:val="a4"/>
            <w:spacing w:before="120"/>
            <w:rPr>
              <w:sz w:val="22"/>
            </w:rPr>
          </w:pPr>
          <w:r w:rsidRPr="00CE7979">
            <w:rPr>
              <w:sz w:val="22"/>
            </w:rPr>
            <w:t xml:space="preserve">Страница: 4             </w:t>
          </w:r>
        </w:p>
      </w:tc>
    </w:tr>
  </w:tbl>
  <w:p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3E"/>
    <w:rsid w:val="00015C61"/>
    <w:rsid w:val="00020995"/>
    <w:rsid w:val="0002477B"/>
    <w:rsid w:val="000C7C3E"/>
    <w:rsid w:val="000E73B3"/>
    <w:rsid w:val="00144D84"/>
    <w:rsid w:val="001808AE"/>
    <w:rsid w:val="001964F3"/>
    <w:rsid w:val="0028034F"/>
    <w:rsid w:val="002B508E"/>
    <w:rsid w:val="002E4FF6"/>
    <w:rsid w:val="003051C2"/>
    <w:rsid w:val="00361CD3"/>
    <w:rsid w:val="003954EB"/>
    <w:rsid w:val="003D7458"/>
    <w:rsid w:val="0046693E"/>
    <w:rsid w:val="004924DB"/>
    <w:rsid w:val="004B4D26"/>
    <w:rsid w:val="004E5F7A"/>
    <w:rsid w:val="004F7131"/>
    <w:rsid w:val="004F72AC"/>
    <w:rsid w:val="005315A4"/>
    <w:rsid w:val="005945EF"/>
    <w:rsid w:val="005E01E1"/>
    <w:rsid w:val="00673108"/>
    <w:rsid w:val="00A020C4"/>
    <w:rsid w:val="00A06B35"/>
    <w:rsid w:val="00A12F68"/>
    <w:rsid w:val="00A7590A"/>
    <w:rsid w:val="00A844F0"/>
    <w:rsid w:val="00B94353"/>
    <w:rsid w:val="00BD4F9C"/>
    <w:rsid w:val="00BD6995"/>
    <w:rsid w:val="00BF7EAE"/>
    <w:rsid w:val="00C3296E"/>
    <w:rsid w:val="00C74872"/>
    <w:rsid w:val="00CE7979"/>
    <w:rsid w:val="00CF49D4"/>
    <w:rsid w:val="00D325F8"/>
    <w:rsid w:val="00D41340"/>
    <w:rsid w:val="00D93AFD"/>
    <w:rsid w:val="00DD6672"/>
    <w:rsid w:val="00DE742D"/>
    <w:rsid w:val="00DF1846"/>
    <w:rsid w:val="00E675E8"/>
    <w:rsid w:val="00E75B76"/>
    <w:rsid w:val="00E8352C"/>
    <w:rsid w:val="00EF4B76"/>
    <w:rsid w:val="00F724DE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D67C6C-2033-42CF-B8F4-70D9B36E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  <w:lang w:val="x-none" w:eastAsia="x-none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669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69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Gulnaz Ajymambetova</cp:lastModifiedBy>
  <cp:revision>21</cp:revision>
  <cp:lastPrinted>2022-03-18T03:43:00Z</cp:lastPrinted>
  <dcterms:created xsi:type="dcterms:W3CDTF">2022-02-27T11:07:00Z</dcterms:created>
  <dcterms:modified xsi:type="dcterms:W3CDTF">2022-03-18T03:44:00Z</dcterms:modified>
</cp:coreProperties>
</file>